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FF60" w14:textId="77777777" w:rsidR="009830E4" w:rsidRPr="00B045A7" w:rsidRDefault="009830E4" w:rsidP="0091015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 w:rsidRPr="00B045A7">
        <w:rPr>
          <w:bCs/>
          <w:smallCaps w:val="0"/>
        </w:rPr>
        <w:t>REQUEST FOR EXPRESSIONS OF INTEREST</w:t>
      </w:r>
    </w:p>
    <w:p w14:paraId="1C9EE5C9" w14:textId="34DD9E3A" w:rsidR="009830E4" w:rsidRPr="00B045A7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 w:rsidRPr="00B045A7">
        <w:rPr>
          <w:bCs/>
          <w:smallCaps w:val="0"/>
        </w:rPr>
        <w:t>CONSULT</w:t>
      </w:r>
      <w:r w:rsidR="001D70EB" w:rsidRPr="00B045A7">
        <w:rPr>
          <w:bCs/>
          <w:smallCaps w:val="0"/>
        </w:rPr>
        <w:t>ING</w:t>
      </w:r>
      <w:r w:rsidRPr="00B045A7">
        <w:rPr>
          <w:bCs/>
          <w:smallCaps w:val="0"/>
        </w:rPr>
        <w:t xml:space="preserve"> SERVICES</w:t>
      </w:r>
      <w:r w:rsidR="00A05A45" w:rsidRPr="00B045A7">
        <w:rPr>
          <w:bCs/>
          <w:smallCaps w:val="0"/>
        </w:rPr>
        <w:t xml:space="preserve"> – FIRMS SELECTION</w:t>
      </w:r>
    </w:p>
    <w:p w14:paraId="16E216AE" w14:textId="77777777" w:rsidR="009830E4" w:rsidRPr="00B045A7" w:rsidRDefault="009830E4">
      <w:pPr>
        <w:suppressAutoHyphens/>
        <w:rPr>
          <w:rFonts w:ascii="Times New Roman" w:hAnsi="Times New Roman"/>
          <w:spacing w:val="-2"/>
        </w:rPr>
      </w:pPr>
    </w:p>
    <w:p w14:paraId="7A8CCFB3" w14:textId="77777777" w:rsidR="009830E4" w:rsidRPr="00B045A7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407377AA" w14:textId="77777777" w:rsidR="00910156" w:rsidRPr="00B045A7" w:rsidRDefault="00910156" w:rsidP="00910156">
      <w:pPr>
        <w:suppressAutoHyphens/>
        <w:rPr>
          <w:rFonts w:ascii="Times New Roman" w:hAnsi="Times New Roman"/>
          <w:b/>
          <w:spacing w:val="-2"/>
          <w:sz w:val="24"/>
        </w:rPr>
      </w:pPr>
      <w:r w:rsidRPr="00B045A7">
        <w:rPr>
          <w:rFonts w:ascii="Times New Roman" w:hAnsi="Times New Roman"/>
          <w:b/>
          <w:i/>
          <w:spacing w:val="-2"/>
          <w:sz w:val="24"/>
        </w:rPr>
        <w:t>COUNTRY:</w:t>
      </w:r>
      <w:r w:rsidRPr="00B045A7">
        <w:rPr>
          <w:rFonts w:ascii="Times New Roman" w:hAnsi="Times New Roman"/>
        </w:rPr>
        <w:t xml:space="preserve"> </w:t>
      </w:r>
      <w:r w:rsidRPr="00B045A7">
        <w:rPr>
          <w:rFonts w:ascii="Times New Roman" w:hAnsi="Times New Roman"/>
          <w:b/>
          <w:i/>
          <w:spacing w:val="-2"/>
          <w:sz w:val="24"/>
        </w:rPr>
        <w:t>Georgia</w:t>
      </w:r>
    </w:p>
    <w:p w14:paraId="28C29A36" w14:textId="77777777" w:rsidR="00910156" w:rsidRPr="00B045A7" w:rsidRDefault="00910156" w:rsidP="00910156">
      <w:pPr>
        <w:suppressAutoHyphens/>
        <w:rPr>
          <w:rFonts w:ascii="Times New Roman" w:hAnsi="Times New Roman"/>
          <w:b/>
          <w:spacing w:val="-2"/>
          <w:sz w:val="24"/>
        </w:rPr>
      </w:pPr>
      <w:r w:rsidRPr="00B045A7">
        <w:rPr>
          <w:rFonts w:ascii="Times New Roman" w:hAnsi="Times New Roman"/>
          <w:b/>
          <w:i/>
          <w:spacing w:val="-2"/>
          <w:sz w:val="24"/>
        </w:rPr>
        <w:t>NAME OF PROJECT</w:t>
      </w:r>
      <w:r w:rsidRPr="00B045A7">
        <w:rPr>
          <w:rFonts w:ascii="Times New Roman" w:hAnsi="Times New Roman"/>
          <w:b/>
          <w:spacing w:val="-2"/>
          <w:sz w:val="24"/>
        </w:rPr>
        <w:t>: Georgia I2Q - Innovation, Inclusion and Quality</w:t>
      </w:r>
    </w:p>
    <w:p w14:paraId="4CA2E135" w14:textId="49505D34" w:rsidR="00910156" w:rsidRPr="00B045A7" w:rsidRDefault="00910156" w:rsidP="00910156">
      <w:pPr>
        <w:pStyle w:val="BodyText"/>
        <w:rPr>
          <w:rFonts w:ascii="Times New Roman" w:hAnsi="Times New Roman"/>
        </w:rPr>
      </w:pPr>
      <w:r w:rsidRPr="00B045A7">
        <w:rPr>
          <w:rFonts w:ascii="Times New Roman" w:hAnsi="Times New Roman"/>
        </w:rPr>
        <w:t>Loan No.</w:t>
      </w:r>
      <w:r w:rsidRPr="00B045A7">
        <w:rPr>
          <w:rFonts w:ascii="Times New Roman" w:hAnsi="Times New Roman"/>
          <w:b/>
          <w:sz w:val="22"/>
          <w:szCs w:val="22"/>
        </w:rPr>
        <w:t xml:space="preserve"> </w:t>
      </w:r>
      <w:r w:rsidR="006F60E1" w:rsidRPr="002E0C73">
        <w:rPr>
          <w:b/>
        </w:rPr>
        <w:t>IBRD 8955</w:t>
      </w:r>
      <w:r w:rsidR="000C1E30">
        <w:rPr>
          <w:b/>
        </w:rPr>
        <w:t>0</w:t>
      </w:r>
      <w:r w:rsidR="006F60E1" w:rsidRPr="002E0C73">
        <w:rPr>
          <w:b/>
        </w:rPr>
        <w:t>-GE</w:t>
      </w:r>
    </w:p>
    <w:p w14:paraId="1FA6950F" w14:textId="77777777" w:rsidR="00910156" w:rsidRPr="00B045A7" w:rsidRDefault="00910156" w:rsidP="00910156">
      <w:pPr>
        <w:suppressAutoHyphens/>
        <w:rPr>
          <w:rFonts w:ascii="Times New Roman" w:hAnsi="Times New Roman"/>
          <w:spacing w:val="-2"/>
          <w:sz w:val="24"/>
        </w:rPr>
      </w:pPr>
      <w:r w:rsidRPr="00B045A7" w:rsidDel="00EC50B8">
        <w:rPr>
          <w:rFonts w:ascii="Times New Roman" w:hAnsi="Times New Roman"/>
          <w:spacing w:val="-2"/>
          <w:sz w:val="24"/>
        </w:rPr>
        <w:t xml:space="preserve"> </w:t>
      </w:r>
    </w:p>
    <w:p w14:paraId="48C89612" w14:textId="4D710059" w:rsidR="00610FC0" w:rsidRDefault="00910156" w:rsidP="00610FC0">
      <w:pPr>
        <w:rPr>
          <w:rFonts w:ascii="Times New Roman" w:hAnsi="Times New Roman"/>
          <w:b/>
        </w:rPr>
      </w:pPr>
      <w:r w:rsidRPr="00B045A7">
        <w:rPr>
          <w:rFonts w:ascii="Times New Roman" w:hAnsi="Times New Roman"/>
          <w:b/>
        </w:rPr>
        <w:t>Assignment Title:</w:t>
      </w:r>
      <w:r w:rsidRPr="00B045A7">
        <w:rPr>
          <w:rFonts w:ascii="Times New Roman" w:hAnsi="Times New Roman"/>
        </w:rPr>
        <w:t xml:space="preserve"> </w:t>
      </w:r>
      <w:bookmarkStart w:id="0" w:name="_Hlk104817655"/>
      <w:r w:rsidR="00610FC0" w:rsidRPr="00610FC0">
        <w:rPr>
          <w:rFonts w:ascii="Times New Roman" w:hAnsi="Times New Roman"/>
          <w:b/>
        </w:rPr>
        <w:t xml:space="preserve">Performance Evaluation </w:t>
      </w:r>
      <w:bookmarkEnd w:id="0"/>
      <w:r w:rsidR="00610FC0" w:rsidRPr="00610FC0">
        <w:rPr>
          <w:rFonts w:ascii="Times New Roman" w:hAnsi="Times New Roman"/>
          <w:b/>
        </w:rPr>
        <w:t>(</w:t>
      </w:r>
      <w:bookmarkStart w:id="1" w:name="_Hlk104817313"/>
      <w:r w:rsidR="00610FC0" w:rsidRPr="00610FC0">
        <w:rPr>
          <w:rFonts w:ascii="Times New Roman" w:hAnsi="Times New Roman"/>
          <w:b/>
        </w:rPr>
        <w:t>Data Collection and Analysis</w:t>
      </w:r>
      <w:bookmarkEnd w:id="1"/>
      <w:r w:rsidR="00610FC0" w:rsidRPr="00610FC0">
        <w:rPr>
          <w:rFonts w:ascii="Times New Roman" w:hAnsi="Times New Roman"/>
          <w:b/>
        </w:rPr>
        <w:t>) for the Georgia Innovation, Inclusion and Quality Project (I2Q)</w:t>
      </w:r>
    </w:p>
    <w:p w14:paraId="298CAECE" w14:textId="780389F9" w:rsidR="00910156" w:rsidRPr="00610FC0" w:rsidRDefault="00910156" w:rsidP="00610FC0">
      <w:pPr>
        <w:rPr>
          <w:rFonts w:ascii="Times New Roman" w:hAnsi="Times New Roman"/>
          <w:b/>
        </w:rPr>
      </w:pPr>
      <w:r w:rsidRPr="00610FC0">
        <w:rPr>
          <w:rFonts w:ascii="Times New Roman" w:hAnsi="Times New Roman"/>
          <w:b/>
        </w:rPr>
        <w:t xml:space="preserve">Reference No. </w:t>
      </w:r>
      <w:r w:rsidR="00610FC0" w:rsidRPr="00610FC0">
        <w:rPr>
          <w:rFonts w:ascii="Times New Roman" w:hAnsi="Times New Roman"/>
          <w:b/>
        </w:rPr>
        <w:t>GE-MESCS-295156-CS-CQS</w:t>
      </w:r>
    </w:p>
    <w:p w14:paraId="30DE7835" w14:textId="77777777" w:rsidR="009830E4" w:rsidRPr="00B045A7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7BE4CA09" w14:textId="3EFBB8E3" w:rsidR="00910156" w:rsidRPr="00B045A7" w:rsidRDefault="00910156" w:rsidP="00910156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B045A7">
        <w:rPr>
          <w:rFonts w:ascii="Times New Roman" w:hAnsi="Times New Roman"/>
          <w:spacing w:val="-2"/>
          <w:sz w:val="24"/>
          <w:szCs w:val="24"/>
        </w:rPr>
        <w:t xml:space="preserve">The Georgia has received financing from the World Bank toward the cost of the Georgia I2Q - Innovation, Inclusion and Quality Project </w:t>
      </w:r>
      <w:r w:rsidR="00610FC0">
        <w:rPr>
          <w:rFonts w:ascii="Times New Roman" w:hAnsi="Times New Roman"/>
          <w:spacing w:val="-2"/>
          <w:sz w:val="24"/>
          <w:szCs w:val="24"/>
        </w:rPr>
        <w:t xml:space="preserve">(“I2Q Project”) </w:t>
      </w:r>
      <w:r w:rsidRPr="00B045A7">
        <w:rPr>
          <w:rFonts w:ascii="Times New Roman" w:hAnsi="Times New Roman"/>
          <w:spacing w:val="-2"/>
          <w:sz w:val="24"/>
          <w:szCs w:val="24"/>
        </w:rPr>
        <w:t xml:space="preserve">and intends to apply part of the proceeds for consulting services. </w:t>
      </w:r>
    </w:p>
    <w:p w14:paraId="2D661CFF" w14:textId="77777777" w:rsidR="00916E24" w:rsidRPr="00CA7DB0" w:rsidRDefault="00916E24" w:rsidP="00916E24">
      <w:pPr>
        <w:suppressAutoHyphens/>
        <w:jc w:val="both"/>
        <w:rPr>
          <w:rFonts w:ascii="Times New Roman" w:hAnsi="Times New Roman"/>
          <w:spacing w:val="-2"/>
          <w:sz w:val="14"/>
          <w:szCs w:val="14"/>
        </w:rPr>
      </w:pPr>
    </w:p>
    <w:p w14:paraId="638FB3FC" w14:textId="43BC3171" w:rsidR="00470231" w:rsidRPr="00B045A7" w:rsidRDefault="009830E4" w:rsidP="003D3086">
      <w:pPr>
        <w:jc w:val="both"/>
        <w:rPr>
          <w:rFonts w:ascii="Times New Roman" w:hAnsi="Times New Roman"/>
          <w:spacing w:val="-1"/>
          <w:szCs w:val="22"/>
        </w:rPr>
      </w:pPr>
      <w:r w:rsidRPr="00B045A7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916E24" w:rsidRPr="00B045A7">
        <w:rPr>
          <w:rFonts w:ascii="Times New Roman" w:hAnsi="Times New Roman"/>
          <w:spacing w:val="-2"/>
          <w:sz w:val="24"/>
          <w:szCs w:val="24"/>
        </w:rPr>
        <w:t xml:space="preserve">consulting </w:t>
      </w:r>
      <w:r w:rsidRPr="00B045A7">
        <w:rPr>
          <w:rFonts w:ascii="Times New Roman" w:hAnsi="Times New Roman"/>
          <w:spacing w:val="-2"/>
          <w:sz w:val="24"/>
          <w:szCs w:val="24"/>
        </w:rPr>
        <w:t xml:space="preserve">services </w:t>
      </w:r>
      <w:r w:rsidR="00916E24" w:rsidRPr="00B045A7">
        <w:rPr>
          <w:rFonts w:ascii="Times New Roman" w:hAnsi="Times New Roman"/>
          <w:spacing w:val="-2"/>
          <w:sz w:val="24"/>
          <w:szCs w:val="24"/>
        </w:rPr>
        <w:t>(“</w:t>
      </w:r>
      <w:r w:rsidR="001D70EB" w:rsidRPr="00B045A7">
        <w:rPr>
          <w:rFonts w:ascii="Times New Roman" w:hAnsi="Times New Roman"/>
          <w:spacing w:val="-2"/>
          <w:sz w:val="24"/>
          <w:szCs w:val="24"/>
        </w:rPr>
        <w:t>the Services</w:t>
      </w:r>
      <w:r w:rsidR="00916E24" w:rsidRPr="00B045A7">
        <w:rPr>
          <w:rFonts w:ascii="Times New Roman" w:hAnsi="Times New Roman"/>
          <w:spacing w:val="-2"/>
          <w:sz w:val="24"/>
          <w:szCs w:val="24"/>
        </w:rPr>
        <w:t xml:space="preserve">”) </w:t>
      </w:r>
      <w:r w:rsidR="00610FC0">
        <w:rPr>
          <w:rFonts w:ascii="Times New Roman" w:hAnsi="Times New Roman"/>
          <w:spacing w:val="-2"/>
          <w:sz w:val="24"/>
          <w:szCs w:val="24"/>
        </w:rPr>
        <w:t>envisage</w:t>
      </w:r>
      <w:r w:rsidR="00681378" w:rsidRPr="00B045A7">
        <w:rPr>
          <w:rFonts w:ascii="Times New Roman" w:hAnsi="Times New Roman"/>
          <w:spacing w:val="-2"/>
          <w:sz w:val="24"/>
          <w:szCs w:val="24"/>
        </w:rPr>
        <w:t>:</w:t>
      </w:r>
      <w:r w:rsidRPr="00B045A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10FC0" w:rsidRPr="00876D4D">
        <w:rPr>
          <w:rFonts w:eastAsiaTheme="minorEastAsia"/>
          <w:iCs/>
          <w:szCs w:val="22"/>
        </w:rPr>
        <w:t>Analy</w:t>
      </w:r>
      <w:r w:rsidR="00610FC0">
        <w:rPr>
          <w:rFonts w:eastAsiaTheme="minorEastAsia"/>
          <w:iCs/>
          <w:szCs w:val="22"/>
        </w:rPr>
        <w:t xml:space="preserve">sis of </w:t>
      </w:r>
      <w:r w:rsidR="00610FC0" w:rsidRPr="00876D4D">
        <w:rPr>
          <w:rFonts w:eastAsiaTheme="minorEastAsia"/>
          <w:iCs/>
          <w:szCs w:val="22"/>
        </w:rPr>
        <w:t xml:space="preserve">performance and implementation of </w:t>
      </w:r>
      <w:r w:rsidR="00610FC0">
        <w:rPr>
          <w:rFonts w:eastAsiaTheme="minorEastAsia"/>
          <w:iCs/>
          <w:szCs w:val="22"/>
        </w:rPr>
        <w:t xml:space="preserve">I2Q Project’s </w:t>
      </w:r>
      <w:r w:rsidR="00610FC0" w:rsidRPr="00876D4D">
        <w:rPr>
          <w:iCs/>
          <w:szCs w:val="22"/>
        </w:rPr>
        <w:t>Components</w:t>
      </w:r>
      <w:r w:rsidR="00610FC0" w:rsidRPr="00876D4D">
        <w:rPr>
          <w:rFonts w:eastAsiaTheme="minorEastAsia"/>
          <w:iCs/>
          <w:szCs w:val="22"/>
        </w:rPr>
        <w:t xml:space="preserve"> 2 </w:t>
      </w:r>
      <w:r w:rsidR="00610FC0">
        <w:rPr>
          <w:rFonts w:eastAsiaTheme="minorEastAsia"/>
          <w:iCs/>
          <w:szCs w:val="22"/>
        </w:rPr>
        <w:t>to find if</w:t>
      </w:r>
      <w:r w:rsidR="00610FC0" w:rsidRPr="00876D4D">
        <w:rPr>
          <w:rFonts w:eastAsiaTheme="minorEastAsia"/>
          <w:iCs/>
          <w:szCs w:val="22"/>
        </w:rPr>
        <w:t xml:space="preserve"> Component’s activities were implemented as designed</w:t>
      </w:r>
      <w:r w:rsidR="00610FC0">
        <w:rPr>
          <w:rFonts w:eastAsiaTheme="minorEastAsia"/>
          <w:iCs/>
          <w:szCs w:val="22"/>
        </w:rPr>
        <w:t>. Consultant shall</w:t>
      </w:r>
      <w:r w:rsidR="00610FC0" w:rsidRPr="00876D4D">
        <w:rPr>
          <w:rFonts w:eastAsiaTheme="minorEastAsia"/>
          <w:iCs/>
          <w:szCs w:val="22"/>
        </w:rPr>
        <w:t xml:space="preserve"> assess if</w:t>
      </w:r>
      <w:r w:rsidR="00610FC0">
        <w:rPr>
          <w:rFonts w:eastAsiaTheme="minorEastAsia"/>
          <w:iCs/>
          <w:szCs w:val="22"/>
        </w:rPr>
        <w:t>:</w:t>
      </w:r>
      <w:r w:rsidR="00610FC0" w:rsidRPr="00876D4D">
        <w:rPr>
          <w:rFonts w:eastAsiaTheme="minorEastAsia"/>
          <w:iCs/>
          <w:szCs w:val="22"/>
        </w:rPr>
        <w:t xml:space="preserve"> </w:t>
      </w:r>
      <w:r w:rsidR="00610FC0">
        <w:rPr>
          <w:rFonts w:eastAsiaTheme="minorEastAsia"/>
          <w:iCs/>
          <w:szCs w:val="22"/>
        </w:rPr>
        <w:t xml:space="preserve">(i) </w:t>
      </w:r>
      <w:r w:rsidR="00610FC0" w:rsidRPr="00876D4D">
        <w:rPr>
          <w:rFonts w:eastAsiaTheme="minorEastAsia"/>
          <w:iCs/>
          <w:szCs w:val="22"/>
        </w:rPr>
        <w:t>the perception towards teaching and learning in newly build/renovated premises have changed and practices of trained preschool teachers align with the activities’ targeted set of practices related to classroom instruction and classroom management</w:t>
      </w:r>
      <w:r w:rsidR="00610FC0">
        <w:rPr>
          <w:rFonts w:eastAsiaTheme="minorEastAsia"/>
          <w:iCs/>
          <w:szCs w:val="22"/>
        </w:rPr>
        <w:t>,</w:t>
      </w:r>
      <w:r w:rsidR="00610FC0" w:rsidRPr="00876D4D">
        <w:rPr>
          <w:rFonts w:eastAsiaTheme="minorEastAsia"/>
          <w:iCs/>
          <w:szCs w:val="22"/>
        </w:rPr>
        <w:t xml:space="preserve"> </w:t>
      </w:r>
      <w:r w:rsidR="00610FC0">
        <w:rPr>
          <w:rFonts w:eastAsiaTheme="minorEastAsia"/>
          <w:iCs/>
          <w:szCs w:val="22"/>
        </w:rPr>
        <w:t>(ii)</w:t>
      </w:r>
      <w:r w:rsidR="00610FC0" w:rsidRPr="00876D4D">
        <w:rPr>
          <w:rFonts w:eastAsiaTheme="minorEastAsia"/>
          <w:iCs/>
          <w:szCs w:val="22"/>
        </w:rPr>
        <w:t xml:space="preserve"> impact o</w:t>
      </w:r>
      <w:r w:rsidR="00610FC0">
        <w:rPr>
          <w:rFonts w:eastAsiaTheme="minorEastAsia"/>
          <w:iCs/>
          <w:szCs w:val="22"/>
        </w:rPr>
        <w:t>n</w:t>
      </w:r>
      <w:r w:rsidR="00610FC0" w:rsidRPr="00876D4D">
        <w:rPr>
          <w:rFonts w:eastAsiaTheme="minorEastAsia"/>
          <w:iCs/>
          <w:szCs w:val="22"/>
        </w:rPr>
        <w:t xml:space="preserve"> teacher training activities and extra curriculum programs.</w:t>
      </w:r>
    </w:p>
    <w:p w14:paraId="1ECEA135" w14:textId="77777777" w:rsidR="00681378" w:rsidRPr="003D3086" w:rsidRDefault="00681378" w:rsidP="003D3086">
      <w:pPr>
        <w:pStyle w:val="BodyText"/>
        <w:ind w:right="1443"/>
        <w:jc w:val="both"/>
        <w:rPr>
          <w:rFonts w:ascii="Times New Roman" w:hAnsi="Times New Roman"/>
          <w:spacing w:val="0"/>
          <w:sz w:val="12"/>
          <w:szCs w:val="12"/>
        </w:rPr>
      </w:pPr>
    </w:p>
    <w:p w14:paraId="37F8A0A2" w14:textId="1DA4687C" w:rsidR="003D3086" w:rsidRPr="00CA7DB0" w:rsidRDefault="00324B13" w:rsidP="00CA7DB0">
      <w:pPr>
        <w:jc w:val="both"/>
        <w:rPr>
          <w:rFonts w:eastAsiaTheme="minorEastAsia"/>
          <w:iCs/>
          <w:szCs w:val="22"/>
        </w:rPr>
      </w:pPr>
      <w:r w:rsidRPr="00CA7DB0">
        <w:rPr>
          <w:rFonts w:eastAsiaTheme="minorEastAsia"/>
          <w:iCs/>
          <w:szCs w:val="22"/>
        </w:rPr>
        <w:t xml:space="preserve">The Performance Evaluation for the Georgia Innovation, Inclusion and Quality Project (I2Q) shall be conducted in two rounds. The first round is anticipated to start in August, 2022 – January, 2023 to collect and assess the baseline data and the second round shall be conducted in August, 2025 – January, 2026. </w:t>
      </w:r>
      <w:r w:rsidR="00480FDA">
        <w:rPr>
          <w:rFonts w:ascii="Sylfaen" w:eastAsiaTheme="minorEastAsia" w:hAnsi="Sylfaen"/>
          <w:iCs/>
          <w:szCs w:val="22"/>
        </w:rPr>
        <w:t xml:space="preserve">Consultant </w:t>
      </w:r>
      <w:r w:rsidRPr="00CA7DB0">
        <w:rPr>
          <w:rFonts w:eastAsiaTheme="minorEastAsia"/>
          <w:iCs/>
          <w:szCs w:val="22"/>
        </w:rPr>
        <w:t xml:space="preserve">will provide the end line data to assess the medium-term impact of the interventions under the Components 2 respectively. </w:t>
      </w:r>
    </w:p>
    <w:p w14:paraId="6BF65D2D" w14:textId="434E900A" w:rsidR="00324B13" w:rsidRPr="000071D2" w:rsidRDefault="00324B13" w:rsidP="00324B13">
      <w:pPr>
        <w:pStyle w:val="NormalSS"/>
        <w:spacing w:before="120" w:after="120"/>
        <w:ind w:firstLine="0"/>
        <w:rPr>
          <w:rFonts w:ascii="Times New Roman" w:hAnsi="Times New Roman"/>
          <w:b/>
          <w:sz w:val="22"/>
          <w:szCs w:val="22"/>
        </w:rPr>
      </w:pPr>
      <w:r w:rsidRPr="000071D2">
        <w:rPr>
          <w:rFonts w:ascii="Times New Roman" w:hAnsi="Times New Roman"/>
          <w:color w:val="000000"/>
          <w:sz w:val="22"/>
          <w:szCs w:val="22"/>
        </w:rPr>
        <w:t xml:space="preserve">Lump-sum contract will be signed with </w:t>
      </w:r>
      <w:r>
        <w:rPr>
          <w:rFonts w:ascii="Times New Roman" w:hAnsi="Times New Roman"/>
          <w:color w:val="000000"/>
          <w:sz w:val="22"/>
          <w:szCs w:val="22"/>
        </w:rPr>
        <w:t xml:space="preserve">the </w:t>
      </w:r>
      <w:r w:rsidRPr="000071D2">
        <w:rPr>
          <w:rFonts w:ascii="Times New Roman" w:hAnsi="Times New Roman"/>
          <w:color w:val="000000"/>
          <w:sz w:val="22"/>
          <w:szCs w:val="22"/>
        </w:rPr>
        <w:t xml:space="preserve">successful Consultancy company for </w:t>
      </w:r>
      <w:r>
        <w:rPr>
          <w:rFonts w:ascii="Times New Roman" w:hAnsi="Times New Roman"/>
          <w:color w:val="000000"/>
          <w:sz w:val="22"/>
          <w:szCs w:val="22"/>
        </w:rPr>
        <w:t>a</w:t>
      </w:r>
      <w:r w:rsidRPr="000071D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6495B">
        <w:rPr>
          <w:rFonts w:ascii="Times New Roman" w:hAnsi="Times New Roman"/>
          <w:color w:val="000000"/>
          <w:sz w:val="22"/>
          <w:szCs w:val="22"/>
        </w:rPr>
        <w:t xml:space="preserve">duration of 41 months out of which 5 months are envisaged for </w:t>
      </w:r>
      <w:r w:rsidRPr="0006495B">
        <w:rPr>
          <w:rFonts w:ascii="Times New Roman" w:hAnsi="Times New Roman"/>
          <w:sz w:val="22"/>
          <w:szCs w:val="22"/>
        </w:rPr>
        <w:t xml:space="preserve">the 2022 Baseline Data Collection and 5 months for the 2025 </w:t>
      </w:r>
      <w:proofErr w:type="spellStart"/>
      <w:r w:rsidRPr="0006495B">
        <w:rPr>
          <w:rFonts w:ascii="Times New Roman" w:hAnsi="Times New Roman"/>
          <w:sz w:val="22"/>
          <w:szCs w:val="22"/>
        </w:rPr>
        <w:t>Endline</w:t>
      </w:r>
      <w:proofErr w:type="spellEnd"/>
      <w:r w:rsidRPr="0006495B">
        <w:rPr>
          <w:rFonts w:ascii="Times New Roman" w:hAnsi="Times New Roman"/>
          <w:sz w:val="22"/>
          <w:szCs w:val="22"/>
        </w:rPr>
        <w:t xml:space="preserve"> Data Collection</w:t>
      </w:r>
      <w:r w:rsidRPr="0006495B">
        <w:rPr>
          <w:rFonts w:ascii="Times New Roman" w:hAnsi="Times New Roman"/>
          <w:color w:val="000000"/>
          <w:sz w:val="22"/>
          <w:szCs w:val="22"/>
        </w:rPr>
        <w:t xml:space="preserve">. The assignment is expected to commence in </w:t>
      </w:r>
      <w:r w:rsidRPr="0006495B">
        <w:rPr>
          <w:rFonts w:ascii="Times New Roman" w:hAnsi="Times New Roman"/>
          <w:sz w:val="22"/>
          <w:szCs w:val="22"/>
          <w:lang w:bidi="en-US"/>
        </w:rPr>
        <w:t>August 2022.</w:t>
      </w:r>
      <w:r>
        <w:rPr>
          <w:rFonts w:ascii="Times New Roman" w:hAnsi="Times New Roman"/>
          <w:sz w:val="22"/>
          <w:szCs w:val="22"/>
          <w:lang w:bidi="en-US"/>
        </w:rPr>
        <w:t xml:space="preserve"> </w:t>
      </w:r>
    </w:p>
    <w:p w14:paraId="791291F6" w14:textId="65617929" w:rsidR="00D12616" w:rsidRPr="003D3086" w:rsidRDefault="00D12616" w:rsidP="00324B13">
      <w:pPr>
        <w:jc w:val="both"/>
        <w:rPr>
          <w:rFonts w:ascii="Times New Roman" w:hAnsi="Times New Roman"/>
          <w:spacing w:val="-2"/>
          <w:sz w:val="4"/>
          <w:szCs w:val="4"/>
        </w:rPr>
      </w:pPr>
    </w:p>
    <w:p w14:paraId="70D617A6" w14:textId="360B2FBA" w:rsidR="00825B5C" w:rsidRPr="00B045A7" w:rsidRDefault="00825B5C" w:rsidP="00910156">
      <w:pPr>
        <w:suppressAutoHyphens/>
        <w:rPr>
          <w:rFonts w:ascii="Times New Roman" w:hAnsi="Times New Roman"/>
          <w:spacing w:val="-2"/>
          <w:sz w:val="24"/>
          <w:szCs w:val="24"/>
        </w:rPr>
      </w:pPr>
      <w:r w:rsidRPr="00B045A7">
        <w:rPr>
          <w:rFonts w:ascii="Times New Roman" w:hAnsi="Times New Roman"/>
          <w:spacing w:val="-2"/>
          <w:sz w:val="24"/>
          <w:szCs w:val="24"/>
        </w:rPr>
        <w:t xml:space="preserve">The Terms of Reference (TOR) for the </w:t>
      </w:r>
      <w:r w:rsidR="00681378" w:rsidRPr="00B045A7">
        <w:rPr>
          <w:rFonts w:ascii="Times New Roman" w:hAnsi="Times New Roman"/>
          <w:spacing w:val="-2"/>
          <w:sz w:val="24"/>
          <w:szCs w:val="24"/>
        </w:rPr>
        <w:t xml:space="preserve">assignment </w:t>
      </w:r>
      <w:r w:rsidRPr="00B045A7">
        <w:rPr>
          <w:rFonts w:ascii="Times New Roman" w:hAnsi="Times New Roman"/>
          <w:spacing w:val="-2"/>
          <w:sz w:val="24"/>
          <w:szCs w:val="24"/>
        </w:rPr>
        <w:t xml:space="preserve">can be found at the following </w:t>
      </w:r>
      <w:r w:rsidRPr="00B045A7">
        <w:rPr>
          <w:rFonts w:ascii="Times New Roman" w:hAnsi="Times New Roman"/>
          <w:sz w:val="24"/>
          <w:szCs w:val="24"/>
        </w:rPr>
        <w:t>link</w:t>
      </w:r>
      <w:r w:rsidR="00910156" w:rsidRPr="00B045A7">
        <w:rPr>
          <w:rFonts w:ascii="Times New Roman" w:hAnsi="Times New Roman"/>
          <w:spacing w:val="-2"/>
          <w:sz w:val="24"/>
          <w:szCs w:val="24"/>
        </w:rPr>
        <w:t xml:space="preserve">: </w:t>
      </w:r>
      <w:hyperlink r:id="rId11" w:history="1">
        <w:r w:rsidR="003D3086" w:rsidRPr="00600642">
          <w:rPr>
            <w:rStyle w:val="Hyperlink"/>
          </w:rPr>
          <w:t>https://www.dropbox.com/s/uivo0l1cezugjv3/Georgia_I2Q_Project_Performance_Evaluation_ToR_as%20issued.docx?dl=0</w:t>
        </w:r>
      </w:hyperlink>
      <w:r w:rsidR="00324B13">
        <w:t xml:space="preserve"> </w:t>
      </w:r>
    </w:p>
    <w:p w14:paraId="65BF4E8A" w14:textId="77777777" w:rsidR="009830E4" w:rsidRPr="00B045A7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037E41E" w14:textId="677D5D7E" w:rsidR="00910156" w:rsidRPr="00B045A7" w:rsidRDefault="009830E4" w:rsidP="00681378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045A7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910156" w:rsidRPr="00B045A7">
        <w:rPr>
          <w:rFonts w:ascii="Times New Roman" w:hAnsi="Times New Roman"/>
          <w:spacing w:val="-2"/>
          <w:sz w:val="24"/>
          <w:szCs w:val="24"/>
        </w:rPr>
        <w:t xml:space="preserve">Ministry of Education and Science of Georgia </w:t>
      </w:r>
      <w:r w:rsidR="001D70EB" w:rsidRPr="00B045A7">
        <w:rPr>
          <w:rFonts w:ascii="Times New Roman" w:hAnsi="Times New Roman"/>
          <w:spacing w:val="-2"/>
          <w:sz w:val="24"/>
          <w:szCs w:val="24"/>
        </w:rPr>
        <w:t>now invites eligible consulting firms</w:t>
      </w:r>
      <w:r w:rsidRPr="00B045A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D70EB" w:rsidRPr="00B045A7">
        <w:rPr>
          <w:rFonts w:ascii="Times New Roman" w:hAnsi="Times New Roman"/>
          <w:spacing w:val="-2"/>
          <w:sz w:val="24"/>
          <w:szCs w:val="24"/>
        </w:rPr>
        <w:t xml:space="preserve">(“Consultants”) </w:t>
      </w:r>
      <w:r w:rsidRPr="00B045A7">
        <w:rPr>
          <w:rFonts w:ascii="Times New Roman" w:hAnsi="Times New Roman"/>
          <w:spacing w:val="-2"/>
          <w:sz w:val="24"/>
          <w:szCs w:val="24"/>
        </w:rPr>
        <w:t xml:space="preserve">to </w:t>
      </w:r>
      <w:r w:rsidR="00324B13">
        <w:rPr>
          <w:rFonts w:ascii="Times New Roman" w:hAnsi="Times New Roman"/>
          <w:spacing w:val="-2"/>
          <w:sz w:val="24"/>
          <w:szCs w:val="24"/>
        </w:rPr>
        <w:t>express</w:t>
      </w:r>
      <w:r w:rsidRPr="00B045A7">
        <w:rPr>
          <w:rFonts w:ascii="Times New Roman" w:hAnsi="Times New Roman"/>
          <w:spacing w:val="-2"/>
          <w:sz w:val="24"/>
          <w:szCs w:val="24"/>
        </w:rPr>
        <w:t xml:space="preserve"> their interest in providing the </w:t>
      </w:r>
      <w:r w:rsidR="006D6898" w:rsidRPr="00B045A7">
        <w:rPr>
          <w:rFonts w:ascii="Times New Roman" w:hAnsi="Times New Roman"/>
          <w:spacing w:val="-2"/>
          <w:sz w:val="24"/>
          <w:szCs w:val="24"/>
        </w:rPr>
        <w:t>S</w:t>
      </w:r>
      <w:r w:rsidRPr="00B045A7">
        <w:rPr>
          <w:rFonts w:ascii="Times New Roman" w:hAnsi="Times New Roman"/>
          <w:spacing w:val="-2"/>
          <w:sz w:val="24"/>
          <w:szCs w:val="24"/>
        </w:rPr>
        <w:t xml:space="preserve">ervices. Interested </w:t>
      </w:r>
      <w:r w:rsidR="001D70EB" w:rsidRPr="00B045A7">
        <w:rPr>
          <w:rFonts w:ascii="Times New Roman" w:hAnsi="Times New Roman"/>
          <w:spacing w:val="-2"/>
          <w:sz w:val="24"/>
          <w:szCs w:val="24"/>
        </w:rPr>
        <w:t>C</w:t>
      </w:r>
      <w:r w:rsidRPr="00B045A7">
        <w:rPr>
          <w:rFonts w:ascii="Times New Roman" w:hAnsi="Times New Roman"/>
          <w:spacing w:val="-2"/>
          <w:sz w:val="24"/>
          <w:szCs w:val="24"/>
        </w:rPr>
        <w:t>onsultan</w:t>
      </w:r>
      <w:r w:rsidR="002C1B94">
        <w:rPr>
          <w:rFonts w:ascii="Times New Roman" w:hAnsi="Times New Roman"/>
          <w:spacing w:val="-2"/>
          <w:sz w:val="24"/>
          <w:szCs w:val="24"/>
        </w:rPr>
        <w:t>cy companies</w:t>
      </w:r>
      <w:r w:rsidRPr="00B045A7">
        <w:rPr>
          <w:rFonts w:ascii="Times New Roman" w:hAnsi="Times New Roman"/>
          <w:spacing w:val="-2"/>
          <w:sz w:val="24"/>
        </w:rPr>
        <w:t xml:space="preserve"> </w:t>
      </w:r>
      <w:r w:rsidR="00E07E32" w:rsidRPr="00B045A7">
        <w:rPr>
          <w:rFonts w:ascii="Times New Roman" w:hAnsi="Times New Roman"/>
          <w:spacing w:val="-2"/>
          <w:sz w:val="24"/>
        </w:rPr>
        <w:t>should</w:t>
      </w:r>
      <w:r w:rsidRPr="00B045A7">
        <w:rPr>
          <w:rFonts w:ascii="Times New Roman" w:hAnsi="Times New Roman"/>
          <w:spacing w:val="-2"/>
          <w:sz w:val="24"/>
        </w:rPr>
        <w:t xml:space="preserve"> provide information </w:t>
      </w:r>
      <w:r w:rsidR="006D6898" w:rsidRPr="00B045A7">
        <w:rPr>
          <w:rFonts w:ascii="Times New Roman" w:hAnsi="Times New Roman"/>
          <w:spacing w:val="-2"/>
          <w:sz w:val="24"/>
        </w:rPr>
        <w:t xml:space="preserve">demonstrating </w:t>
      </w:r>
      <w:r w:rsidRPr="00B045A7">
        <w:rPr>
          <w:rFonts w:ascii="Times New Roman" w:hAnsi="Times New Roman"/>
          <w:spacing w:val="-2"/>
          <w:sz w:val="24"/>
        </w:rPr>
        <w:t xml:space="preserve">that they </w:t>
      </w:r>
      <w:r w:rsidR="00E07E32" w:rsidRPr="00B045A7">
        <w:rPr>
          <w:rFonts w:ascii="Times New Roman" w:hAnsi="Times New Roman"/>
          <w:spacing w:val="-2"/>
          <w:sz w:val="24"/>
        </w:rPr>
        <w:t xml:space="preserve">have the </w:t>
      </w:r>
      <w:r w:rsidR="00916E24" w:rsidRPr="00B045A7">
        <w:rPr>
          <w:rFonts w:ascii="Times New Roman" w:hAnsi="Times New Roman"/>
          <w:spacing w:val="-2"/>
          <w:sz w:val="24"/>
        </w:rPr>
        <w:t xml:space="preserve">relevant </w:t>
      </w:r>
      <w:r w:rsidR="00E07E32" w:rsidRPr="00B045A7">
        <w:rPr>
          <w:rFonts w:ascii="Times New Roman" w:hAnsi="Times New Roman"/>
          <w:spacing w:val="-2"/>
          <w:sz w:val="24"/>
        </w:rPr>
        <w:t>experience</w:t>
      </w:r>
      <w:r w:rsidRPr="00B045A7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B045A7">
        <w:rPr>
          <w:rFonts w:ascii="Times New Roman" w:hAnsi="Times New Roman"/>
          <w:spacing w:val="-2"/>
          <w:sz w:val="24"/>
        </w:rPr>
        <w:t>S</w:t>
      </w:r>
      <w:r w:rsidRPr="00B045A7">
        <w:rPr>
          <w:rFonts w:ascii="Times New Roman" w:hAnsi="Times New Roman"/>
          <w:spacing w:val="-2"/>
          <w:sz w:val="24"/>
        </w:rPr>
        <w:t>ervices</w:t>
      </w:r>
      <w:r w:rsidR="00681378" w:rsidRPr="00B045A7">
        <w:rPr>
          <w:rFonts w:ascii="Times New Roman" w:hAnsi="Times New Roman"/>
          <w:spacing w:val="-2"/>
          <w:sz w:val="24"/>
        </w:rPr>
        <w:t>, followed by criteria:</w:t>
      </w:r>
    </w:p>
    <w:p w14:paraId="3F7E54DC" w14:textId="77777777" w:rsidR="00681378" w:rsidRPr="00B045A7" w:rsidRDefault="00681378" w:rsidP="00681378">
      <w:pPr>
        <w:suppressAutoHyphens/>
        <w:jc w:val="both"/>
        <w:rPr>
          <w:rFonts w:ascii="Times New Roman" w:hAnsi="Times New Roman"/>
          <w:b/>
          <w:szCs w:val="22"/>
        </w:rPr>
      </w:pPr>
    </w:p>
    <w:p w14:paraId="22808800" w14:textId="77777777" w:rsidR="0006495B" w:rsidRPr="00D901EB" w:rsidRDefault="0006495B" w:rsidP="0006495B">
      <w:pPr>
        <w:tabs>
          <w:tab w:val="left" w:pos="432"/>
        </w:tabs>
        <w:spacing w:after="240"/>
        <w:jc w:val="both"/>
        <w:rPr>
          <w:szCs w:val="22"/>
        </w:rPr>
      </w:pPr>
      <w:r w:rsidRPr="00D901EB">
        <w:rPr>
          <w:b/>
          <w:szCs w:val="22"/>
        </w:rPr>
        <w:t>General Experience:</w:t>
      </w:r>
      <w:r w:rsidRPr="00D901EB">
        <w:rPr>
          <w:szCs w:val="22"/>
        </w:rPr>
        <w:t xml:space="preserve"> The Consultancy company should have at least 10 years of experience in conducting social surveys and research, including experience completing complex survey-based data collections.</w:t>
      </w:r>
    </w:p>
    <w:p w14:paraId="4F76CED0" w14:textId="39AB568E" w:rsidR="00910156" w:rsidRPr="00B045A7" w:rsidRDefault="0006495B" w:rsidP="0006495B">
      <w:pPr>
        <w:tabs>
          <w:tab w:val="left" w:pos="432"/>
        </w:tabs>
        <w:spacing w:after="240"/>
        <w:jc w:val="both"/>
        <w:rPr>
          <w:rFonts w:ascii="Times New Roman" w:hAnsi="Times New Roman"/>
          <w:spacing w:val="-2"/>
          <w:sz w:val="24"/>
        </w:rPr>
      </w:pPr>
      <w:bookmarkStart w:id="2" w:name="_Hlk104816665"/>
      <w:r w:rsidRPr="00782D22">
        <w:rPr>
          <w:b/>
          <w:szCs w:val="22"/>
        </w:rPr>
        <w:t>Specific Experience:</w:t>
      </w:r>
      <w:r w:rsidRPr="00782D22">
        <w:rPr>
          <w:szCs w:val="22"/>
        </w:rPr>
        <w:t xml:space="preserve"> The Consultancy company should be able to demonstrate successful completion of at least 3 projects/contracts of a </w:t>
      </w:r>
      <w:r w:rsidR="003D3086" w:rsidRPr="00782D22">
        <w:rPr>
          <w:szCs w:val="22"/>
        </w:rPr>
        <w:t>similar type, magnitude and complexity to the project under this contract.</w:t>
      </w:r>
      <w:r w:rsidR="00CA7DB0" w:rsidRPr="00782D22">
        <w:rPr>
          <w:szCs w:val="22"/>
        </w:rPr>
        <w:t xml:space="preserve"> Each such project/contract should be </w:t>
      </w:r>
      <w:r w:rsidR="007E4DE6" w:rsidRPr="00782D22">
        <w:rPr>
          <w:szCs w:val="22"/>
        </w:rPr>
        <w:t xml:space="preserve">with </w:t>
      </w:r>
      <w:r w:rsidR="007E4DE6" w:rsidRPr="00782D22">
        <w:rPr>
          <w:sz w:val="23"/>
          <w:szCs w:val="23"/>
          <w:lang w:val="en-GB"/>
        </w:rPr>
        <w:t>approximate value of at least USD 30,000</w:t>
      </w:r>
      <w:r w:rsidR="00CA7DB0" w:rsidRPr="00782D22">
        <w:rPr>
          <w:sz w:val="23"/>
          <w:szCs w:val="23"/>
          <w:lang w:val="en-GB"/>
        </w:rPr>
        <w:t>.</w:t>
      </w:r>
      <w:r>
        <w:rPr>
          <w:szCs w:val="22"/>
        </w:rPr>
        <w:t xml:space="preserve"> </w:t>
      </w:r>
    </w:p>
    <w:bookmarkEnd w:id="2"/>
    <w:p w14:paraId="7734FE1D" w14:textId="3FD37E8E" w:rsidR="00EC50B8" w:rsidRPr="00B045A7" w:rsidRDefault="00C70D43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045A7">
        <w:rPr>
          <w:rFonts w:ascii="Times New Roman" w:hAnsi="Times New Roman"/>
          <w:spacing w:val="-2"/>
          <w:sz w:val="24"/>
        </w:rPr>
        <w:t xml:space="preserve">Key Experts will not be evaluated </w:t>
      </w:r>
      <w:r w:rsidR="004C3F92" w:rsidRPr="00B045A7">
        <w:rPr>
          <w:rFonts w:ascii="Times New Roman" w:hAnsi="Times New Roman"/>
          <w:spacing w:val="-2"/>
          <w:sz w:val="24"/>
        </w:rPr>
        <w:t xml:space="preserve">at </w:t>
      </w:r>
      <w:r w:rsidR="0083275E" w:rsidRPr="00B045A7">
        <w:rPr>
          <w:rFonts w:ascii="Times New Roman" w:hAnsi="Times New Roman"/>
          <w:spacing w:val="-2"/>
          <w:sz w:val="24"/>
        </w:rPr>
        <w:t>th</w:t>
      </w:r>
      <w:r w:rsidR="002C1B94">
        <w:rPr>
          <w:rFonts w:ascii="Times New Roman" w:hAnsi="Times New Roman"/>
          <w:spacing w:val="-2"/>
          <w:sz w:val="24"/>
        </w:rPr>
        <w:t>is procurement</w:t>
      </w:r>
      <w:r w:rsidR="004C3F92" w:rsidRPr="00B045A7">
        <w:rPr>
          <w:rFonts w:ascii="Times New Roman" w:hAnsi="Times New Roman"/>
          <w:spacing w:val="-2"/>
          <w:sz w:val="24"/>
        </w:rPr>
        <w:t xml:space="preserve"> stage.</w:t>
      </w:r>
    </w:p>
    <w:p w14:paraId="4D625B32" w14:textId="77777777" w:rsidR="00910156" w:rsidRPr="00B045A7" w:rsidRDefault="00910156" w:rsidP="00910156">
      <w:pPr>
        <w:jc w:val="both"/>
        <w:rPr>
          <w:rFonts w:ascii="Times New Roman" w:hAnsi="Times New Roman"/>
          <w:szCs w:val="22"/>
        </w:rPr>
      </w:pPr>
    </w:p>
    <w:p w14:paraId="7D13937A" w14:textId="6ED71C37" w:rsidR="00910156" w:rsidRPr="00B045A7" w:rsidRDefault="00910156" w:rsidP="00910156">
      <w:pPr>
        <w:jc w:val="both"/>
        <w:rPr>
          <w:rFonts w:ascii="Times New Roman" w:hAnsi="Times New Roman"/>
          <w:szCs w:val="22"/>
        </w:rPr>
      </w:pPr>
      <w:r w:rsidRPr="00B045A7">
        <w:rPr>
          <w:rFonts w:ascii="Times New Roman" w:hAnsi="Times New Roman"/>
          <w:szCs w:val="22"/>
        </w:rPr>
        <w:t xml:space="preserve">Experience in the projects relevant to the assignment should be submitted in the </w:t>
      </w:r>
      <w:r w:rsidRPr="00B045A7">
        <w:rPr>
          <w:rFonts w:ascii="Times New Roman" w:hAnsi="Times New Roman"/>
          <w:b/>
          <w:szCs w:val="22"/>
        </w:rPr>
        <w:t>Form N1</w:t>
      </w:r>
      <w:r w:rsidRPr="00B045A7">
        <w:rPr>
          <w:rFonts w:ascii="Times New Roman" w:hAnsi="Times New Roman"/>
          <w:szCs w:val="22"/>
        </w:rPr>
        <w:t xml:space="preserve"> on the following link: </w:t>
      </w:r>
    </w:p>
    <w:p w14:paraId="470593A6" w14:textId="4C059F3A" w:rsidR="00F17486" w:rsidRPr="00B045A7" w:rsidRDefault="002C1B9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hyperlink r:id="rId12" w:history="1">
        <w:r w:rsidRPr="007B364C">
          <w:rPr>
            <w:rStyle w:val="Hyperlink"/>
            <w:rFonts w:ascii="Times New Roman" w:hAnsi="Times New Roman"/>
            <w:sz w:val="24"/>
            <w:szCs w:val="24"/>
          </w:rPr>
          <w:t>https://www.dropbox.com/s/5fpn4ipo2hou7jl/FORM-N1_specific%20experience.doc?dl=0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BFE1D8C" w14:textId="755867B6" w:rsidR="00E07E32" w:rsidRPr="00B045A7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045A7">
        <w:rPr>
          <w:rFonts w:ascii="Times New Roman" w:hAnsi="Times New Roman"/>
          <w:spacing w:val="-2"/>
          <w:sz w:val="24"/>
        </w:rPr>
        <w:lastRenderedPageBreak/>
        <w:t>The attention of interested C</w:t>
      </w:r>
      <w:r w:rsidR="004E721D" w:rsidRPr="00B045A7">
        <w:rPr>
          <w:rFonts w:ascii="Times New Roman" w:hAnsi="Times New Roman"/>
          <w:spacing w:val="-2"/>
          <w:sz w:val="24"/>
        </w:rPr>
        <w:t xml:space="preserve">onsultants is drawn to </w:t>
      </w:r>
      <w:r w:rsidR="004019F6" w:rsidRPr="00B045A7">
        <w:rPr>
          <w:rFonts w:ascii="Times New Roman" w:hAnsi="Times New Roman"/>
          <w:spacing w:val="-2"/>
          <w:sz w:val="24"/>
        </w:rPr>
        <w:t xml:space="preserve">Section III, </w:t>
      </w:r>
      <w:r w:rsidR="003B0ADD" w:rsidRPr="00B045A7">
        <w:rPr>
          <w:rFonts w:ascii="Times New Roman" w:hAnsi="Times New Roman"/>
          <w:spacing w:val="-2"/>
          <w:sz w:val="24"/>
        </w:rPr>
        <w:t>paragraphs,</w:t>
      </w:r>
      <w:r w:rsidR="005A0276" w:rsidRPr="00B045A7">
        <w:rPr>
          <w:rFonts w:ascii="Times New Roman" w:hAnsi="Times New Roman"/>
          <w:spacing w:val="-2"/>
          <w:sz w:val="24"/>
        </w:rPr>
        <w:t xml:space="preserve"> </w:t>
      </w:r>
      <w:r w:rsidR="00DF4F57" w:rsidRPr="00B045A7">
        <w:rPr>
          <w:rFonts w:ascii="Times New Roman" w:hAnsi="Times New Roman"/>
          <w:spacing w:val="-2"/>
          <w:sz w:val="24"/>
        </w:rPr>
        <w:t xml:space="preserve">3.14, </w:t>
      </w:r>
      <w:r w:rsidR="005A0276" w:rsidRPr="00B045A7">
        <w:rPr>
          <w:rFonts w:ascii="Times New Roman" w:hAnsi="Times New Roman"/>
          <w:spacing w:val="-2"/>
          <w:sz w:val="24"/>
        </w:rPr>
        <w:t>3.16, and 3.17</w:t>
      </w:r>
      <w:r w:rsidR="004E721D" w:rsidRPr="00B045A7">
        <w:rPr>
          <w:rFonts w:ascii="Times New Roman" w:hAnsi="Times New Roman"/>
          <w:spacing w:val="-2"/>
          <w:sz w:val="24"/>
        </w:rPr>
        <w:t xml:space="preserve"> of the World Bank’s </w:t>
      </w:r>
      <w:r w:rsidR="005A0276" w:rsidRPr="00B045A7">
        <w:rPr>
          <w:rFonts w:ascii="Times New Roman" w:hAnsi="Times New Roman"/>
          <w:spacing w:val="-2"/>
          <w:sz w:val="24"/>
        </w:rPr>
        <w:t xml:space="preserve">“Procurement Regulations for IPF Borrowers” </w:t>
      </w:r>
      <w:r w:rsidR="00910156" w:rsidRPr="00B045A7">
        <w:rPr>
          <w:rFonts w:ascii="Times New Roman" w:hAnsi="Times New Roman"/>
          <w:spacing w:val="-2"/>
          <w:sz w:val="24"/>
        </w:rPr>
        <w:t>revised November 2020</w:t>
      </w:r>
      <w:r w:rsidR="005A0276" w:rsidRPr="00B045A7">
        <w:rPr>
          <w:rFonts w:ascii="Times New Roman" w:hAnsi="Times New Roman"/>
          <w:spacing w:val="-2"/>
          <w:sz w:val="24"/>
        </w:rPr>
        <w:t xml:space="preserve"> </w:t>
      </w:r>
      <w:r w:rsidR="00137802" w:rsidRPr="00B045A7">
        <w:rPr>
          <w:rFonts w:ascii="Times New Roman" w:hAnsi="Times New Roman"/>
          <w:spacing w:val="-2"/>
          <w:sz w:val="24"/>
        </w:rPr>
        <w:t>(“Procurement Regulations”),</w:t>
      </w:r>
      <w:r w:rsidR="004E721D" w:rsidRPr="00B045A7">
        <w:rPr>
          <w:rFonts w:ascii="Times New Roman" w:hAnsi="Times New Roman"/>
          <w:spacing w:val="-2"/>
          <w:sz w:val="24"/>
        </w:rPr>
        <w:t xml:space="preserve"> setting forth the World Bank’s policy on conflict of interest.</w:t>
      </w:r>
      <w:r w:rsidR="004E721D" w:rsidRPr="00B045A7">
        <w:rPr>
          <w:rFonts w:ascii="Times New Roman" w:hAnsi="Times New Roman"/>
          <w:spacing w:val="-2"/>
          <w:sz w:val="24"/>
          <w:highlight w:val="yellow"/>
        </w:rPr>
        <w:t xml:space="preserve"> </w:t>
      </w:r>
    </w:p>
    <w:p w14:paraId="1EC06053" w14:textId="77777777" w:rsidR="00E07E32" w:rsidRPr="00B045A7" w:rsidRDefault="00E07E32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53C092C" w14:textId="77777777" w:rsidR="00F17486" w:rsidRPr="00B045A7" w:rsidRDefault="009830E4" w:rsidP="00347EF7">
      <w:pPr>
        <w:jc w:val="both"/>
        <w:rPr>
          <w:rFonts w:ascii="Times New Roman" w:hAnsi="Times New Roman"/>
          <w:szCs w:val="22"/>
        </w:rPr>
      </w:pPr>
      <w:r w:rsidRPr="00B045A7">
        <w:rPr>
          <w:rFonts w:ascii="Times New Roman" w:hAnsi="Times New Roman"/>
          <w:spacing w:val="-2"/>
          <w:sz w:val="24"/>
        </w:rPr>
        <w:t xml:space="preserve">Consultants may associate </w:t>
      </w:r>
      <w:r w:rsidR="006F3706" w:rsidRPr="00B045A7">
        <w:rPr>
          <w:rFonts w:ascii="Times New Roman" w:hAnsi="Times New Roman"/>
          <w:spacing w:val="-2"/>
          <w:sz w:val="24"/>
        </w:rPr>
        <w:t xml:space="preserve">with other firms </w:t>
      </w:r>
      <w:r w:rsidRPr="00B045A7">
        <w:rPr>
          <w:rFonts w:ascii="Times New Roman" w:hAnsi="Times New Roman"/>
          <w:spacing w:val="-2"/>
          <w:sz w:val="24"/>
        </w:rPr>
        <w:t>to enhance their qualifications</w:t>
      </w:r>
      <w:r w:rsidR="00095418" w:rsidRPr="00B045A7">
        <w:rPr>
          <w:rFonts w:ascii="Times New Roman" w:hAnsi="Times New Roman"/>
          <w:sz w:val="24"/>
          <w:szCs w:val="24"/>
        </w:rPr>
        <w:t xml:space="preserve">, but should </w:t>
      </w:r>
      <w:r w:rsidR="004C3F92" w:rsidRPr="00B045A7">
        <w:rPr>
          <w:rFonts w:ascii="Times New Roman" w:hAnsi="Times New Roman"/>
          <w:sz w:val="24"/>
          <w:szCs w:val="24"/>
        </w:rPr>
        <w:t xml:space="preserve">indicate </w:t>
      </w:r>
      <w:r w:rsidR="00095418" w:rsidRPr="00B045A7">
        <w:rPr>
          <w:rFonts w:ascii="Times New Roman" w:hAnsi="Times New Roman"/>
          <w:sz w:val="24"/>
          <w:szCs w:val="24"/>
        </w:rPr>
        <w:t xml:space="preserve">clearly whether the association is in the form of a </w:t>
      </w:r>
      <w:r w:rsidR="00684E8F" w:rsidRPr="00B045A7">
        <w:rPr>
          <w:rFonts w:ascii="Times New Roman" w:hAnsi="Times New Roman"/>
          <w:sz w:val="24"/>
          <w:szCs w:val="24"/>
        </w:rPr>
        <w:t>j</w:t>
      </w:r>
      <w:r w:rsidR="00095418" w:rsidRPr="00B045A7">
        <w:rPr>
          <w:rFonts w:ascii="Times New Roman" w:hAnsi="Times New Roman"/>
          <w:sz w:val="24"/>
          <w:szCs w:val="24"/>
        </w:rPr>
        <w:t>oint</w:t>
      </w:r>
      <w:r w:rsidR="0092546E" w:rsidRPr="00B045A7">
        <w:rPr>
          <w:rFonts w:ascii="Times New Roman" w:hAnsi="Times New Roman"/>
          <w:sz w:val="24"/>
          <w:szCs w:val="24"/>
        </w:rPr>
        <w:t xml:space="preserve"> </w:t>
      </w:r>
      <w:r w:rsidR="00684E8F" w:rsidRPr="00B045A7">
        <w:rPr>
          <w:rFonts w:ascii="Times New Roman" w:hAnsi="Times New Roman"/>
          <w:sz w:val="24"/>
          <w:szCs w:val="24"/>
        </w:rPr>
        <w:t>v</w:t>
      </w:r>
      <w:r w:rsidR="00095418" w:rsidRPr="00B045A7">
        <w:rPr>
          <w:rFonts w:ascii="Times New Roman" w:hAnsi="Times New Roman"/>
          <w:sz w:val="24"/>
          <w:szCs w:val="24"/>
        </w:rPr>
        <w:t xml:space="preserve">enture </w:t>
      </w:r>
      <w:r w:rsidR="004C3F92" w:rsidRPr="00B045A7">
        <w:rPr>
          <w:rFonts w:ascii="Times New Roman" w:hAnsi="Times New Roman"/>
          <w:sz w:val="24"/>
          <w:szCs w:val="24"/>
        </w:rPr>
        <w:t>and/</w:t>
      </w:r>
      <w:r w:rsidR="00095418" w:rsidRPr="00B045A7">
        <w:rPr>
          <w:rFonts w:ascii="Times New Roman" w:hAnsi="Times New Roman"/>
          <w:sz w:val="24"/>
          <w:szCs w:val="24"/>
        </w:rPr>
        <w:t xml:space="preserve">or </w:t>
      </w:r>
      <w:r w:rsidR="004C3F92" w:rsidRPr="00B045A7">
        <w:rPr>
          <w:rFonts w:ascii="Times New Roman" w:hAnsi="Times New Roman"/>
          <w:sz w:val="24"/>
          <w:szCs w:val="24"/>
        </w:rPr>
        <w:t>a</w:t>
      </w:r>
      <w:r w:rsidR="00095418" w:rsidRPr="00B045A7">
        <w:rPr>
          <w:rFonts w:ascii="Times New Roman" w:hAnsi="Times New Roman"/>
          <w:sz w:val="24"/>
          <w:szCs w:val="24"/>
        </w:rPr>
        <w:t xml:space="preserve"> </w:t>
      </w:r>
      <w:r w:rsidR="00BD14B2" w:rsidRPr="00B045A7">
        <w:rPr>
          <w:rFonts w:ascii="Times New Roman" w:hAnsi="Times New Roman"/>
          <w:sz w:val="24"/>
          <w:szCs w:val="24"/>
        </w:rPr>
        <w:t>sub-consultancy</w:t>
      </w:r>
      <w:r w:rsidR="00095418" w:rsidRPr="00B045A7">
        <w:rPr>
          <w:rFonts w:ascii="Times New Roman" w:hAnsi="Times New Roman"/>
          <w:sz w:val="24"/>
          <w:szCs w:val="24"/>
        </w:rPr>
        <w:t xml:space="preserve">. In the case of a </w:t>
      </w:r>
      <w:r w:rsidR="0092546E" w:rsidRPr="00B045A7">
        <w:rPr>
          <w:rFonts w:ascii="Times New Roman" w:hAnsi="Times New Roman"/>
          <w:sz w:val="24"/>
          <w:szCs w:val="24"/>
        </w:rPr>
        <w:t>j</w:t>
      </w:r>
      <w:r w:rsidR="00095418" w:rsidRPr="00B045A7">
        <w:rPr>
          <w:rFonts w:ascii="Times New Roman" w:hAnsi="Times New Roman"/>
          <w:sz w:val="24"/>
          <w:szCs w:val="24"/>
        </w:rPr>
        <w:t xml:space="preserve">oint </w:t>
      </w:r>
      <w:r w:rsidR="00DD7362" w:rsidRPr="00B045A7">
        <w:rPr>
          <w:rFonts w:ascii="Times New Roman" w:hAnsi="Times New Roman"/>
          <w:sz w:val="24"/>
          <w:szCs w:val="24"/>
        </w:rPr>
        <w:t>v</w:t>
      </w:r>
      <w:r w:rsidR="00095418" w:rsidRPr="00B045A7">
        <w:rPr>
          <w:rFonts w:ascii="Times New Roman" w:hAnsi="Times New Roman"/>
          <w:sz w:val="24"/>
          <w:szCs w:val="24"/>
        </w:rPr>
        <w:t xml:space="preserve">enture, all </w:t>
      </w:r>
      <w:r w:rsidR="00DF4F57" w:rsidRPr="00B045A7">
        <w:rPr>
          <w:rFonts w:ascii="Times New Roman" w:hAnsi="Times New Roman"/>
          <w:sz w:val="24"/>
          <w:szCs w:val="24"/>
        </w:rPr>
        <w:t xml:space="preserve">the partners in </w:t>
      </w:r>
      <w:r w:rsidR="00DD7362" w:rsidRPr="00B045A7">
        <w:rPr>
          <w:rFonts w:ascii="Times New Roman" w:hAnsi="Times New Roman"/>
          <w:sz w:val="24"/>
          <w:szCs w:val="24"/>
        </w:rPr>
        <w:t xml:space="preserve">the joint venture </w:t>
      </w:r>
      <w:r w:rsidR="00DF4F57" w:rsidRPr="00B045A7">
        <w:rPr>
          <w:rFonts w:ascii="Times New Roman" w:hAnsi="Times New Roman"/>
          <w:sz w:val="24"/>
          <w:szCs w:val="24"/>
        </w:rPr>
        <w:t>shall be jointly and severally liable for the entire contract</w:t>
      </w:r>
      <w:r w:rsidR="00A90DFA" w:rsidRPr="00B045A7">
        <w:rPr>
          <w:rFonts w:ascii="Times New Roman" w:hAnsi="Times New Roman"/>
          <w:sz w:val="24"/>
          <w:szCs w:val="24"/>
        </w:rPr>
        <w:t>,</w:t>
      </w:r>
      <w:r w:rsidR="00DF4F57" w:rsidRPr="00B045A7">
        <w:rPr>
          <w:rFonts w:ascii="Times New Roman" w:hAnsi="Times New Roman"/>
          <w:sz w:val="24"/>
          <w:szCs w:val="24"/>
        </w:rPr>
        <w:t xml:space="preserve"> if selected.</w:t>
      </w:r>
    </w:p>
    <w:p w14:paraId="3A149101" w14:textId="77777777" w:rsidR="004B0121" w:rsidRPr="00CA7DB0" w:rsidRDefault="004B0121" w:rsidP="004B0121">
      <w:pPr>
        <w:suppressAutoHyphens/>
        <w:jc w:val="both"/>
        <w:rPr>
          <w:rFonts w:ascii="Times New Roman" w:hAnsi="Times New Roman"/>
          <w:spacing w:val="-2"/>
          <w:sz w:val="18"/>
          <w:szCs w:val="14"/>
        </w:rPr>
      </w:pPr>
    </w:p>
    <w:p w14:paraId="420BA556" w14:textId="3BA8D78E" w:rsidR="004B0121" w:rsidRPr="00B045A7" w:rsidRDefault="004B0121" w:rsidP="006F60E1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045A7">
        <w:rPr>
          <w:rFonts w:ascii="Times New Roman" w:hAnsi="Times New Roman"/>
          <w:spacing w:val="-2"/>
          <w:sz w:val="24"/>
        </w:rPr>
        <w:t xml:space="preserve">A Consultant will be selected in accordance with </w:t>
      </w:r>
      <w:r w:rsidR="00790217" w:rsidRPr="00790217">
        <w:rPr>
          <w:rFonts w:ascii="Times New Roman" w:hAnsi="Times New Roman"/>
          <w:spacing w:val="-2"/>
          <w:sz w:val="24"/>
        </w:rPr>
        <w:t>Consultant’s qualifications-based selection</w:t>
      </w:r>
      <w:r w:rsidR="00790217" w:rsidRPr="008D4DBE">
        <w:rPr>
          <w:b/>
        </w:rPr>
        <w:t xml:space="preserve"> </w:t>
      </w:r>
      <w:r w:rsidR="0006495B" w:rsidRPr="008D4DBE">
        <w:rPr>
          <w:b/>
        </w:rPr>
        <w:t xml:space="preserve">(CQS) </w:t>
      </w:r>
      <w:r w:rsidR="0006495B">
        <w:t>metho</w:t>
      </w:r>
      <w:r w:rsidR="0006495B" w:rsidRPr="008D4DBE">
        <w:t>d</w:t>
      </w:r>
      <w:r w:rsidRPr="00B045A7">
        <w:rPr>
          <w:rFonts w:ascii="Times New Roman" w:hAnsi="Times New Roman"/>
          <w:spacing w:val="-2"/>
          <w:sz w:val="24"/>
        </w:rPr>
        <w:t xml:space="preserve"> set out in the Procurement Regulations.</w:t>
      </w:r>
    </w:p>
    <w:p w14:paraId="60F144D3" w14:textId="77777777" w:rsidR="00785CA1" w:rsidRPr="00B045A7" w:rsidRDefault="00785CA1">
      <w:pPr>
        <w:suppressAutoHyphens/>
        <w:rPr>
          <w:rFonts w:ascii="Times New Roman" w:hAnsi="Times New Roman"/>
          <w:spacing w:val="-2"/>
          <w:sz w:val="24"/>
        </w:rPr>
      </w:pPr>
    </w:p>
    <w:p w14:paraId="22EA2D51" w14:textId="7533074E" w:rsidR="009830E4" w:rsidRPr="00B045A7" w:rsidRDefault="00916E24">
      <w:pPr>
        <w:suppressAutoHyphens/>
        <w:rPr>
          <w:rFonts w:ascii="Times New Roman" w:hAnsi="Times New Roman"/>
          <w:spacing w:val="-2"/>
          <w:sz w:val="24"/>
        </w:rPr>
      </w:pPr>
      <w:r w:rsidRPr="00B045A7">
        <w:rPr>
          <w:rFonts w:ascii="Times New Roman" w:hAnsi="Times New Roman"/>
          <w:spacing w:val="-2"/>
          <w:sz w:val="24"/>
        </w:rPr>
        <w:t>F</w:t>
      </w:r>
      <w:r w:rsidR="009830E4" w:rsidRPr="00B045A7">
        <w:rPr>
          <w:rFonts w:ascii="Times New Roman" w:hAnsi="Times New Roman"/>
          <w:spacing w:val="-2"/>
          <w:sz w:val="24"/>
        </w:rPr>
        <w:t xml:space="preserve">urther information </w:t>
      </w:r>
      <w:r w:rsidRPr="00B045A7">
        <w:rPr>
          <w:rFonts w:ascii="Times New Roman" w:hAnsi="Times New Roman"/>
          <w:spacing w:val="-2"/>
          <w:sz w:val="24"/>
        </w:rPr>
        <w:t xml:space="preserve">can be obtained </w:t>
      </w:r>
      <w:r w:rsidR="009830E4" w:rsidRPr="00B045A7">
        <w:rPr>
          <w:rFonts w:ascii="Times New Roman" w:hAnsi="Times New Roman"/>
          <w:spacing w:val="-2"/>
          <w:sz w:val="24"/>
        </w:rPr>
        <w:t>at the address below during office hours</w:t>
      </w:r>
      <w:r w:rsidR="00910156" w:rsidRPr="00B045A7">
        <w:rPr>
          <w:rFonts w:ascii="Times New Roman" w:hAnsi="Times New Roman"/>
          <w:spacing w:val="-2"/>
          <w:sz w:val="24"/>
        </w:rPr>
        <w:t xml:space="preserve">: </w:t>
      </w:r>
    </w:p>
    <w:p w14:paraId="08BCA024" w14:textId="77777777" w:rsidR="004B0121" w:rsidRPr="00B045A7" w:rsidRDefault="004B0121" w:rsidP="004B0121">
      <w:pPr>
        <w:ind w:right="-360"/>
        <w:jc w:val="both"/>
        <w:rPr>
          <w:rStyle w:val="Hyperlink"/>
          <w:rFonts w:ascii="Times New Roman" w:hAnsi="Times New Roman"/>
          <w:b/>
          <w:szCs w:val="22"/>
        </w:rPr>
      </w:pPr>
      <w:r w:rsidRPr="00B045A7">
        <w:rPr>
          <w:rFonts w:ascii="Times New Roman" w:hAnsi="Times New Roman"/>
          <w:b/>
          <w:szCs w:val="22"/>
        </w:rPr>
        <w:t>Email:</w:t>
      </w:r>
      <w:r w:rsidRPr="00B045A7">
        <w:rPr>
          <w:rFonts w:ascii="Times New Roman" w:hAnsi="Times New Roman"/>
          <w:szCs w:val="22"/>
        </w:rPr>
        <w:t xml:space="preserve"> </w:t>
      </w:r>
      <w:hyperlink r:id="rId13" w:history="1">
        <w:r w:rsidRPr="00B045A7">
          <w:rPr>
            <w:rStyle w:val="Hyperlink"/>
            <w:rFonts w:ascii="Times New Roman" w:hAnsi="Times New Roman"/>
            <w:b/>
            <w:szCs w:val="22"/>
          </w:rPr>
          <w:t>procurement</w:t>
        </w:r>
      </w:hyperlink>
      <w:r w:rsidRPr="00B045A7">
        <w:rPr>
          <w:rStyle w:val="Hyperlink"/>
          <w:rFonts w:ascii="Times New Roman" w:hAnsi="Times New Roman"/>
          <w:b/>
          <w:szCs w:val="22"/>
        </w:rPr>
        <w:t xml:space="preserve">@iiq.gov.ge </w:t>
      </w:r>
    </w:p>
    <w:p w14:paraId="41AC4415" w14:textId="77777777" w:rsidR="004B0121" w:rsidRPr="00B045A7" w:rsidRDefault="004B0121">
      <w:pPr>
        <w:suppressAutoHyphens/>
        <w:rPr>
          <w:rFonts w:ascii="Times New Roman" w:hAnsi="Times New Roman"/>
          <w:spacing w:val="-2"/>
          <w:sz w:val="24"/>
        </w:rPr>
      </w:pPr>
    </w:p>
    <w:p w14:paraId="07930E9B" w14:textId="74A917D6" w:rsidR="009830E4" w:rsidRPr="00B045A7" w:rsidRDefault="009830E4" w:rsidP="009F1CE1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045A7">
        <w:rPr>
          <w:rFonts w:ascii="Times New Roman" w:hAnsi="Times New Roman"/>
          <w:spacing w:val="-2"/>
          <w:sz w:val="24"/>
        </w:rPr>
        <w:t>Expressions of interest must be delivered</w:t>
      </w:r>
      <w:r w:rsidRPr="0099297B">
        <w:rPr>
          <w:rFonts w:ascii="Times New Roman" w:hAnsi="Times New Roman"/>
          <w:spacing w:val="-2"/>
          <w:sz w:val="24"/>
        </w:rPr>
        <w:t xml:space="preserve"> </w:t>
      </w:r>
      <w:r w:rsidR="007E4DE6" w:rsidRPr="0099297B">
        <w:rPr>
          <w:b/>
          <w:shd w:val="clear" w:color="auto" w:fill="FFFFFF"/>
        </w:rPr>
        <w:t>electronically</w:t>
      </w:r>
      <w:r w:rsidR="007E4DE6" w:rsidRPr="00C84666">
        <w:rPr>
          <w:b/>
          <w:shd w:val="clear" w:color="auto" w:fill="FFFFFF"/>
        </w:rPr>
        <w:t xml:space="preserve"> </w:t>
      </w:r>
      <w:r w:rsidRPr="00B045A7">
        <w:rPr>
          <w:rFonts w:ascii="Times New Roman" w:hAnsi="Times New Roman"/>
          <w:spacing w:val="-2"/>
          <w:sz w:val="24"/>
        </w:rPr>
        <w:t xml:space="preserve">to the address below </w:t>
      </w:r>
      <w:r w:rsidR="008929AC" w:rsidRPr="00B045A7">
        <w:rPr>
          <w:rFonts w:ascii="Times New Roman" w:hAnsi="Times New Roman"/>
          <w:spacing w:val="-2"/>
          <w:sz w:val="24"/>
        </w:rPr>
        <w:t>by mail,</w:t>
      </w:r>
      <w:r w:rsidR="00782D22" w:rsidRPr="00782D22">
        <w:rPr>
          <w:rFonts w:ascii="Times New Roman" w:hAnsi="Times New Roman"/>
          <w:spacing w:val="-2"/>
          <w:sz w:val="24"/>
        </w:rPr>
        <w:t xml:space="preserve"> not later than </w:t>
      </w:r>
      <w:r w:rsidR="00782D22" w:rsidRPr="00782D22">
        <w:rPr>
          <w:rFonts w:ascii="Times New Roman" w:hAnsi="Times New Roman"/>
          <w:b/>
          <w:bCs/>
          <w:spacing w:val="-2"/>
          <w:sz w:val="24"/>
        </w:rPr>
        <w:t>June 14, 2022 17:00 local time</w:t>
      </w:r>
      <w:r w:rsidR="009F1CE1" w:rsidRPr="00782D22">
        <w:rPr>
          <w:rFonts w:ascii="Times New Roman" w:hAnsi="Times New Roman"/>
          <w:b/>
          <w:bCs/>
          <w:spacing w:val="-2"/>
          <w:sz w:val="24"/>
        </w:rPr>
        <w:t>.</w:t>
      </w:r>
    </w:p>
    <w:p w14:paraId="6693A14B" w14:textId="77777777" w:rsidR="004B0121" w:rsidRPr="00B045A7" w:rsidRDefault="004B0121" w:rsidP="004B0121">
      <w:pPr>
        <w:ind w:right="-360"/>
        <w:jc w:val="both"/>
        <w:rPr>
          <w:rFonts w:ascii="Times New Roman" w:hAnsi="Times New Roman"/>
          <w:b/>
          <w:szCs w:val="22"/>
          <w:lang w:val="x-none" w:eastAsia="x-none"/>
        </w:rPr>
      </w:pPr>
    </w:p>
    <w:p w14:paraId="15D71E83" w14:textId="491B1801" w:rsidR="004B0121" w:rsidRPr="00B045A7" w:rsidRDefault="004B0121" w:rsidP="004B0121">
      <w:pPr>
        <w:ind w:right="-360"/>
        <w:jc w:val="both"/>
        <w:rPr>
          <w:rFonts w:ascii="Times New Roman" w:hAnsi="Times New Roman"/>
          <w:b/>
          <w:szCs w:val="22"/>
        </w:rPr>
      </w:pPr>
      <w:r w:rsidRPr="00B045A7">
        <w:rPr>
          <w:rFonts w:ascii="Times New Roman" w:hAnsi="Times New Roman"/>
          <w:b/>
          <w:szCs w:val="22"/>
          <w:lang w:eastAsia="x-none"/>
        </w:rPr>
        <w:t>Attn:</w:t>
      </w:r>
      <w:r w:rsidR="009F1CE1" w:rsidRPr="00B045A7">
        <w:rPr>
          <w:rFonts w:ascii="Times New Roman" w:hAnsi="Times New Roman"/>
          <w:b/>
          <w:szCs w:val="22"/>
          <w:lang w:eastAsia="x-none"/>
        </w:rPr>
        <w:t xml:space="preserve"> Ia Iashvili</w:t>
      </w:r>
      <w:r w:rsidRPr="00B045A7">
        <w:rPr>
          <w:rFonts w:ascii="Times New Roman" w:hAnsi="Times New Roman"/>
          <w:b/>
          <w:szCs w:val="22"/>
          <w:lang w:eastAsia="x-none"/>
        </w:rPr>
        <w:t xml:space="preserve">, Procurement Specialist of the </w:t>
      </w:r>
      <w:r w:rsidRPr="00B045A7">
        <w:rPr>
          <w:rFonts w:ascii="Times New Roman" w:hAnsi="Times New Roman"/>
          <w:b/>
          <w:szCs w:val="22"/>
          <w:lang w:val="x-none" w:eastAsia="x-none"/>
        </w:rPr>
        <w:t xml:space="preserve">Georgia I2Q - Innovation, Inclusion and Quality </w:t>
      </w:r>
      <w:r w:rsidRPr="00B045A7">
        <w:rPr>
          <w:rFonts w:ascii="Times New Roman" w:hAnsi="Times New Roman"/>
          <w:b/>
          <w:szCs w:val="22"/>
        </w:rPr>
        <w:t>Project</w:t>
      </w:r>
    </w:p>
    <w:p w14:paraId="44231156" w14:textId="29BC8227" w:rsidR="004B0121" w:rsidRPr="00B045A7" w:rsidRDefault="004B0121" w:rsidP="004B0121">
      <w:pPr>
        <w:ind w:right="-360"/>
        <w:jc w:val="both"/>
        <w:rPr>
          <w:rFonts w:ascii="Times New Roman" w:hAnsi="Times New Roman"/>
          <w:szCs w:val="22"/>
        </w:rPr>
      </w:pPr>
      <w:r w:rsidRPr="00B045A7">
        <w:rPr>
          <w:rFonts w:ascii="Times New Roman" w:hAnsi="Times New Roman"/>
          <w:szCs w:val="22"/>
        </w:rPr>
        <w:t>Tel: +995 595 900903</w:t>
      </w:r>
    </w:p>
    <w:p w14:paraId="78BA3DFC" w14:textId="77777777" w:rsidR="004B0121" w:rsidRPr="00B045A7" w:rsidRDefault="004B0121" w:rsidP="004B0121">
      <w:pPr>
        <w:ind w:right="-360"/>
        <w:jc w:val="both"/>
        <w:rPr>
          <w:rFonts w:ascii="Times New Roman" w:hAnsi="Times New Roman"/>
          <w:szCs w:val="22"/>
        </w:rPr>
      </w:pPr>
      <w:r w:rsidRPr="00B045A7">
        <w:rPr>
          <w:rFonts w:ascii="Times New Roman" w:hAnsi="Times New Roman"/>
          <w:b/>
          <w:bCs/>
          <w:szCs w:val="22"/>
        </w:rPr>
        <w:t>Address:</w:t>
      </w:r>
      <w:r w:rsidRPr="00B045A7">
        <w:rPr>
          <w:rFonts w:ascii="Times New Roman" w:hAnsi="Times New Roman"/>
          <w:szCs w:val="22"/>
        </w:rPr>
        <w:t xml:space="preserve"> 52, Dimitri </w:t>
      </w:r>
      <w:proofErr w:type="spellStart"/>
      <w:r w:rsidRPr="00B045A7">
        <w:rPr>
          <w:rFonts w:ascii="Times New Roman" w:hAnsi="Times New Roman"/>
          <w:szCs w:val="22"/>
        </w:rPr>
        <w:t>Uznadze</w:t>
      </w:r>
      <w:proofErr w:type="spellEnd"/>
      <w:r w:rsidRPr="00B045A7">
        <w:rPr>
          <w:rFonts w:ascii="Times New Roman" w:hAnsi="Times New Roman"/>
          <w:szCs w:val="22"/>
        </w:rPr>
        <w:t xml:space="preserve"> Str., 0102 Tbilisi, Georgia</w:t>
      </w:r>
    </w:p>
    <w:p w14:paraId="1BE8E7CE" w14:textId="77777777" w:rsidR="004B0121" w:rsidRPr="00B045A7" w:rsidRDefault="004B0121" w:rsidP="004B0121">
      <w:pPr>
        <w:ind w:right="-360"/>
        <w:jc w:val="both"/>
        <w:rPr>
          <w:rStyle w:val="Hyperlink"/>
          <w:rFonts w:ascii="Times New Roman" w:hAnsi="Times New Roman"/>
          <w:b/>
          <w:szCs w:val="22"/>
        </w:rPr>
      </w:pPr>
      <w:r w:rsidRPr="00B045A7">
        <w:rPr>
          <w:rFonts w:ascii="Times New Roman" w:hAnsi="Times New Roman"/>
          <w:b/>
          <w:szCs w:val="22"/>
        </w:rPr>
        <w:t>Email:</w:t>
      </w:r>
      <w:r w:rsidRPr="00B045A7">
        <w:rPr>
          <w:rFonts w:ascii="Times New Roman" w:hAnsi="Times New Roman"/>
          <w:szCs w:val="22"/>
        </w:rPr>
        <w:t xml:space="preserve"> </w:t>
      </w:r>
      <w:hyperlink r:id="rId14" w:history="1">
        <w:r w:rsidRPr="00B045A7">
          <w:rPr>
            <w:rStyle w:val="Hyperlink"/>
            <w:rFonts w:ascii="Times New Roman" w:hAnsi="Times New Roman"/>
            <w:b/>
            <w:szCs w:val="22"/>
          </w:rPr>
          <w:t>procurement</w:t>
        </w:r>
      </w:hyperlink>
      <w:r w:rsidRPr="00B045A7">
        <w:rPr>
          <w:rStyle w:val="Hyperlink"/>
          <w:rFonts w:ascii="Times New Roman" w:hAnsi="Times New Roman"/>
          <w:b/>
          <w:szCs w:val="22"/>
        </w:rPr>
        <w:t xml:space="preserve">@iiq.gov.ge </w:t>
      </w:r>
    </w:p>
    <w:p w14:paraId="51119C08" w14:textId="2F8508BC" w:rsidR="004B0121" w:rsidRDefault="004B0121" w:rsidP="004B0121">
      <w:pPr>
        <w:ind w:right="-360"/>
        <w:jc w:val="both"/>
        <w:rPr>
          <w:rStyle w:val="Hyperlink"/>
          <w:rFonts w:ascii="Times New Roman" w:hAnsi="Times New Roman"/>
          <w:szCs w:val="22"/>
        </w:rPr>
      </w:pPr>
      <w:r w:rsidRPr="00B045A7">
        <w:rPr>
          <w:rFonts w:ascii="Times New Roman" w:hAnsi="Times New Roman"/>
          <w:b/>
          <w:bCs/>
          <w:szCs w:val="22"/>
        </w:rPr>
        <w:t>Web-Site:</w:t>
      </w:r>
      <w:r w:rsidRPr="00B045A7">
        <w:rPr>
          <w:rFonts w:ascii="Times New Roman" w:hAnsi="Times New Roman"/>
          <w:szCs w:val="22"/>
        </w:rPr>
        <w:t xml:space="preserve"> </w:t>
      </w:r>
      <w:hyperlink r:id="rId15" w:history="1">
        <w:r w:rsidR="00CA7741" w:rsidRPr="001E328E">
          <w:rPr>
            <w:rStyle w:val="Hyperlink"/>
          </w:rPr>
          <w:t>www.iiq.gov.ge</w:t>
        </w:r>
      </w:hyperlink>
      <w:r w:rsidR="00CA7741">
        <w:t xml:space="preserve"> </w:t>
      </w:r>
    </w:p>
    <w:p w14:paraId="2E2D5C7E" w14:textId="77777777" w:rsidR="00CA7741" w:rsidRPr="00B045A7" w:rsidRDefault="00CA7741" w:rsidP="004B0121">
      <w:pPr>
        <w:ind w:right="-360"/>
        <w:jc w:val="both"/>
        <w:rPr>
          <w:rFonts w:ascii="Times New Roman" w:hAnsi="Times New Roman"/>
          <w:szCs w:val="22"/>
        </w:rPr>
      </w:pPr>
    </w:p>
    <w:sectPr w:rsidR="00CA7741" w:rsidRPr="00B045A7" w:rsidSect="009F1CE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2240" w:h="15840"/>
      <w:pgMar w:top="900" w:right="720" w:bottom="72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4957" w14:textId="77777777" w:rsidR="00283BD7" w:rsidRDefault="00283BD7">
      <w:r>
        <w:separator/>
      </w:r>
    </w:p>
  </w:endnote>
  <w:endnote w:type="continuationSeparator" w:id="0">
    <w:p w14:paraId="04D9BED1" w14:textId="77777777" w:rsidR="00283BD7" w:rsidRDefault="00283BD7">
      <w:r>
        <w:rPr>
          <w:sz w:val="24"/>
        </w:rPr>
        <w:t xml:space="preserve"> </w:t>
      </w:r>
    </w:p>
  </w:endnote>
  <w:endnote w:type="continuationNotice" w:id="1">
    <w:p w14:paraId="5367F35C" w14:textId="77777777" w:rsidR="00283BD7" w:rsidRDefault="00283BD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30BC" w14:textId="77777777" w:rsidR="00910D30" w:rsidRDefault="00910D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CC3E" w14:textId="77777777" w:rsidR="00910D30" w:rsidRDefault="00910D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7098" w14:textId="77777777" w:rsidR="00910D30" w:rsidRDefault="00910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1E2DD" w14:textId="77777777" w:rsidR="00283BD7" w:rsidRDefault="00283BD7">
      <w:r>
        <w:rPr>
          <w:sz w:val="24"/>
        </w:rPr>
        <w:separator/>
      </w:r>
    </w:p>
  </w:footnote>
  <w:footnote w:type="continuationSeparator" w:id="0">
    <w:p w14:paraId="29909C7E" w14:textId="77777777" w:rsidR="00283BD7" w:rsidRDefault="00283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CB80" w14:textId="77777777" w:rsidR="00910D30" w:rsidRDefault="00910D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CCE4" w14:textId="77777777" w:rsidR="009830E4" w:rsidRDefault="009830E4">
    <w:pPr>
      <w:spacing w:after="140" w:line="100" w:lineRule="exac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97E3" w14:textId="77777777" w:rsidR="00910D30" w:rsidRDefault="00910D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1462A"/>
    <w:multiLevelType w:val="hybridMultilevel"/>
    <w:tmpl w:val="424A8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26BA1"/>
    <w:rsid w:val="000447BE"/>
    <w:rsid w:val="0006373E"/>
    <w:rsid w:val="0006495B"/>
    <w:rsid w:val="0007139E"/>
    <w:rsid w:val="00087977"/>
    <w:rsid w:val="00095418"/>
    <w:rsid w:val="000A4184"/>
    <w:rsid w:val="000C0EC0"/>
    <w:rsid w:val="000C1E30"/>
    <w:rsid w:val="000C4041"/>
    <w:rsid w:val="00137802"/>
    <w:rsid w:val="00146D68"/>
    <w:rsid w:val="00196614"/>
    <w:rsid w:val="001B0D84"/>
    <w:rsid w:val="001C4752"/>
    <w:rsid w:val="001D70EB"/>
    <w:rsid w:val="0020343B"/>
    <w:rsid w:val="002727A9"/>
    <w:rsid w:val="00283BD7"/>
    <w:rsid w:val="002C1B94"/>
    <w:rsid w:val="002C4377"/>
    <w:rsid w:val="00324B13"/>
    <w:rsid w:val="00347EF7"/>
    <w:rsid w:val="00357959"/>
    <w:rsid w:val="00372355"/>
    <w:rsid w:val="00394CE1"/>
    <w:rsid w:val="003B0ADD"/>
    <w:rsid w:val="003D3086"/>
    <w:rsid w:val="004011E2"/>
    <w:rsid w:val="004019F6"/>
    <w:rsid w:val="00436995"/>
    <w:rsid w:val="00447B7B"/>
    <w:rsid w:val="00470231"/>
    <w:rsid w:val="00480FDA"/>
    <w:rsid w:val="00486F32"/>
    <w:rsid w:val="004A5E02"/>
    <w:rsid w:val="004B0121"/>
    <w:rsid w:val="004B7C87"/>
    <w:rsid w:val="004C3F92"/>
    <w:rsid w:val="004E721D"/>
    <w:rsid w:val="00546871"/>
    <w:rsid w:val="00561114"/>
    <w:rsid w:val="00593053"/>
    <w:rsid w:val="005A0276"/>
    <w:rsid w:val="005B1335"/>
    <w:rsid w:val="00610FC0"/>
    <w:rsid w:val="00661034"/>
    <w:rsid w:val="00681378"/>
    <w:rsid w:val="00684E8F"/>
    <w:rsid w:val="006A4B01"/>
    <w:rsid w:val="006D6898"/>
    <w:rsid w:val="006F3706"/>
    <w:rsid w:val="006F60E1"/>
    <w:rsid w:val="00760BB8"/>
    <w:rsid w:val="00782D22"/>
    <w:rsid w:val="00785CA1"/>
    <w:rsid w:val="00790217"/>
    <w:rsid w:val="00794497"/>
    <w:rsid w:val="007B513D"/>
    <w:rsid w:val="007D59F6"/>
    <w:rsid w:val="007E4DE6"/>
    <w:rsid w:val="008174CB"/>
    <w:rsid w:val="00817972"/>
    <w:rsid w:val="00825B5C"/>
    <w:rsid w:val="0083275E"/>
    <w:rsid w:val="008929AC"/>
    <w:rsid w:val="008A4AA7"/>
    <w:rsid w:val="008B5B8C"/>
    <w:rsid w:val="008C6CEA"/>
    <w:rsid w:val="008D38F1"/>
    <w:rsid w:val="008F2097"/>
    <w:rsid w:val="00910156"/>
    <w:rsid w:val="00910D30"/>
    <w:rsid w:val="00916E24"/>
    <w:rsid w:val="0092546E"/>
    <w:rsid w:val="00930D65"/>
    <w:rsid w:val="00945686"/>
    <w:rsid w:val="00960FF0"/>
    <w:rsid w:val="009830E4"/>
    <w:rsid w:val="0099297B"/>
    <w:rsid w:val="009A68A1"/>
    <w:rsid w:val="009C3C43"/>
    <w:rsid w:val="009C747E"/>
    <w:rsid w:val="009F1CE1"/>
    <w:rsid w:val="00A05A45"/>
    <w:rsid w:val="00A54F5A"/>
    <w:rsid w:val="00A90DFA"/>
    <w:rsid w:val="00AB71C1"/>
    <w:rsid w:val="00B045A7"/>
    <w:rsid w:val="00B20153"/>
    <w:rsid w:val="00B3630A"/>
    <w:rsid w:val="00BA4299"/>
    <w:rsid w:val="00BC1BB9"/>
    <w:rsid w:val="00BD14B2"/>
    <w:rsid w:val="00BD6CBC"/>
    <w:rsid w:val="00BE7118"/>
    <w:rsid w:val="00BF1A46"/>
    <w:rsid w:val="00C24DF1"/>
    <w:rsid w:val="00C55D76"/>
    <w:rsid w:val="00C70D43"/>
    <w:rsid w:val="00CA7741"/>
    <w:rsid w:val="00CA7DB0"/>
    <w:rsid w:val="00CD158A"/>
    <w:rsid w:val="00CF7758"/>
    <w:rsid w:val="00D12616"/>
    <w:rsid w:val="00D24F28"/>
    <w:rsid w:val="00D35A53"/>
    <w:rsid w:val="00D51573"/>
    <w:rsid w:val="00D66483"/>
    <w:rsid w:val="00D8414F"/>
    <w:rsid w:val="00DA15DD"/>
    <w:rsid w:val="00DD7362"/>
    <w:rsid w:val="00DF4F57"/>
    <w:rsid w:val="00E07E32"/>
    <w:rsid w:val="00EB4553"/>
    <w:rsid w:val="00EB5460"/>
    <w:rsid w:val="00EC50B8"/>
    <w:rsid w:val="00F17486"/>
    <w:rsid w:val="00F5257A"/>
    <w:rsid w:val="00F63325"/>
    <w:rsid w:val="00F67564"/>
    <w:rsid w:val="00FB228B"/>
    <w:rsid w:val="00FC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A03D3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character" w:customStyle="1" w:styleId="dictionarylistcontent-138">
    <w:name w:val="dictionarylistcontent-138"/>
    <w:basedOn w:val="DefaultParagraphFont"/>
    <w:rsid w:val="00661034"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910156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910156"/>
    <w:rPr>
      <w:sz w:val="24"/>
      <w:szCs w:val="24"/>
    </w:rPr>
  </w:style>
  <w:style w:type="paragraph" w:customStyle="1" w:styleId="NormalSS">
    <w:name w:val="NormalSS"/>
    <w:basedOn w:val="Normal"/>
    <w:qFormat/>
    <w:rsid w:val="00324B13"/>
    <w:pPr>
      <w:tabs>
        <w:tab w:val="left" w:pos="432"/>
      </w:tabs>
      <w:spacing w:after="240"/>
      <w:ind w:firstLine="432"/>
      <w:jc w:val="both"/>
    </w:pPr>
    <w:rPr>
      <w:rFonts w:ascii="Garamond" w:hAnsi="Garamond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24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curemen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dropbox.com/s/5fpn4ipo2hou7jl/FORM-N1_specific%20experience.doc?dl=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ropbox.com/s/uivo0l1cezugjv3/Georgia_I2Q_Project_Performance_Evaluation_ToR_as%20issued.docx?dl=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iq.gov.g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curemen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04C3B73AE9943B737720A48E3AF7C" ma:contentTypeVersion="16" ma:contentTypeDescription="Create a new document." ma:contentTypeScope="" ma:versionID="0815855f203457e90922d8ef5364842b">
  <xsd:schema xmlns:xsd="http://www.w3.org/2001/XMLSchema" xmlns:xs="http://www.w3.org/2001/XMLSchema" xmlns:p="http://schemas.microsoft.com/office/2006/metadata/properties" xmlns:ns1="http://schemas.microsoft.com/sharepoint/v3" xmlns:ns3="60c75bb3-2e3f-4394-b4f4-3e2677e21dfa" xmlns:ns4="9c83b91e-5ffe-420f-9ed1-9dac5903eaec" targetNamespace="http://schemas.microsoft.com/office/2006/metadata/properties" ma:root="true" ma:fieldsID="c352f7361cc233f8bb2800848588c8f2" ns1:_="" ns3:_="" ns4:_="">
    <xsd:import namespace="http://schemas.microsoft.com/sharepoint/v3"/>
    <xsd:import namespace="60c75bb3-2e3f-4394-b4f4-3e2677e21dfa"/>
    <xsd:import namespace="9c83b91e-5ffe-420f-9ed1-9dac5903ea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75bb3-2e3f-4394-b4f4-3e2677e21d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3b91e-5ffe-420f-9ed1-9dac5903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92CB2-A2E8-402C-9815-4049A008E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c75bb3-2e3f-4394-b4f4-3e2677e21dfa"/>
    <ds:schemaRef ds:uri="9c83b91e-5ffe-420f-9ed1-9dac5903e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0B1F1-44BB-4083-9B40-E5C1C4C904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AB1CB1-F96E-49F6-9620-9EAB6870A0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9626E85-A34E-437F-8BBB-936EF0EE1F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4684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Iana Samkharadze</cp:lastModifiedBy>
  <cp:revision>15</cp:revision>
  <cp:lastPrinted>2017-08-01T14:35:00Z</cp:lastPrinted>
  <dcterms:created xsi:type="dcterms:W3CDTF">2022-05-30T07:28:00Z</dcterms:created>
  <dcterms:modified xsi:type="dcterms:W3CDTF">2022-05-30T12:03:00Z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0x010100FD604C3B73AE9943B737720A48E3AF7C</vt:lpwstr>
  </property>
</Properties>
</file>