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0BC8D443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6F1AB9">
        <w:rPr>
          <w:rFonts w:ascii="Times New Roman" w:hAnsi="Times New Roman"/>
          <w:bCs/>
          <w:szCs w:val="24"/>
          <w:lang w:val="en-US"/>
        </w:rPr>
        <w:t xml:space="preserve"> </w:t>
      </w:r>
      <w:r w:rsidR="006F1AB9">
        <w:rPr>
          <w:rFonts w:asciiTheme="minorHAnsi" w:hAnsiTheme="minorHAnsi"/>
          <w:bCs/>
          <w:szCs w:val="24"/>
          <w:lang w:val="ka-GE"/>
        </w:rPr>
        <w:t xml:space="preserve">და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="006F1AB9">
        <w:rPr>
          <w:rFonts w:asciiTheme="minorHAnsi" w:hAnsiTheme="minorHAnsi"/>
          <w:bCs/>
          <w:szCs w:val="24"/>
          <w:lang w:val="ka-GE"/>
        </w:rPr>
        <w:t xml:space="preserve"> 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65F880EB" w14:textId="01B85276" w:rsidR="00BA331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proofErr w:type="spellStart"/>
      <w:r w:rsidR="002E6D7C" w:rsidRPr="002E6D7C">
        <w:rPr>
          <w:rFonts w:ascii="Sylfaen" w:hAnsi="Sylfaen" w:cs="Sylfaen"/>
          <w:bCs/>
          <w:szCs w:val="24"/>
        </w:rPr>
        <w:t>ინოვაცია</w:t>
      </w:r>
      <w:proofErr w:type="spellEnd"/>
      <w:r w:rsidR="002E6D7C" w:rsidRPr="002E6D7C">
        <w:rPr>
          <w:rFonts w:ascii="Sylfaen" w:hAnsi="Sylfaen" w:cs="Sylfaen"/>
          <w:bCs/>
          <w:szCs w:val="24"/>
        </w:rPr>
        <w:t xml:space="preserve">, </w:t>
      </w:r>
      <w:proofErr w:type="spellStart"/>
      <w:r w:rsidR="002E6D7C" w:rsidRPr="002E6D7C">
        <w:rPr>
          <w:rFonts w:ascii="Sylfaen" w:hAnsi="Sylfaen" w:cs="Sylfaen"/>
          <w:bCs/>
          <w:szCs w:val="24"/>
        </w:rPr>
        <w:t>ინკლუზიურობა</w:t>
      </w:r>
      <w:proofErr w:type="spellEnd"/>
      <w:r w:rsidR="002E6D7C" w:rsidRPr="002E6D7C">
        <w:rPr>
          <w:rFonts w:ascii="Sylfaen" w:hAnsi="Sylfaen" w:cs="Sylfaen"/>
          <w:bCs/>
          <w:szCs w:val="24"/>
        </w:rPr>
        <w:t xml:space="preserve"> </w:t>
      </w:r>
      <w:bookmarkStart w:id="0" w:name="_GoBack"/>
      <w:proofErr w:type="spellStart"/>
      <w:r w:rsidR="002E6D7C" w:rsidRPr="002E6D7C">
        <w:rPr>
          <w:rFonts w:ascii="Sylfaen" w:hAnsi="Sylfaen" w:cs="Sylfaen"/>
          <w:bCs/>
          <w:szCs w:val="24"/>
        </w:rPr>
        <w:t>და</w:t>
      </w:r>
      <w:proofErr w:type="spellEnd"/>
      <w:r w:rsidR="002E6D7C" w:rsidRPr="002E6D7C">
        <w:rPr>
          <w:rFonts w:ascii="Sylfaen" w:hAnsi="Sylfaen" w:cs="Sylfaen"/>
          <w:bCs/>
          <w:szCs w:val="24"/>
        </w:rPr>
        <w:t xml:space="preserve"> </w:t>
      </w:r>
      <w:bookmarkEnd w:id="0"/>
      <w:proofErr w:type="spellStart"/>
      <w:r w:rsidR="002E6D7C" w:rsidRPr="002E6D7C">
        <w:rPr>
          <w:rFonts w:ascii="Sylfaen" w:hAnsi="Sylfaen" w:cs="Sylfaen"/>
          <w:bCs/>
          <w:szCs w:val="24"/>
        </w:rPr>
        <w:t>ხარისხი</w:t>
      </w:r>
      <w:proofErr w:type="spellEnd"/>
      <w:r w:rsidR="002E6D7C" w:rsidRPr="002E6D7C">
        <w:rPr>
          <w:rFonts w:ascii="Sylfaen" w:hAnsi="Sylfaen" w:cs="Sylfaen"/>
          <w:bCs/>
          <w:szCs w:val="24"/>
        </w:rPr>
        <w:t xml:space="preserve"> – </w:t>
      </w:r>
      <w:proofErr w:type="spellStart"/>
      <w:r w:rsidR="002E6D7C" w:rsidRPr="002E6D7C">
        <w:rPr>
          <w:rFonts w:ascii="Sylfaen" w:hAnsi="Sylfaen" w:cs="Sylfaen"/>
          <w:bCs/>
          <w:szCs w:val="24"/>
        </w:rPr>
        <w:t>საქართველო</w:t>
      </w:r>
      <w:proofErr w:type="spellEnd"/>
      <w:r w:rsidR="002E6D7C" w:rsidRPr="002E6D7C">
        <w:rPr>
          <w:rFonts w:ascii="Sylfaen" w:hAnsi="Sylfaen" w:cs="Sylfaen"/>
          <w:bCs/>
          <w:szCs w:val="24"/>
        </w:rPr>
        <w:t xml:space="preserve"> I2Q (IBRD)</w:t>
      </w:r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6B0F391C" w14:textId="38FFEFEB" w:rsidR="00F7187E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bookmarkStart w:id="1" w:name="_Hlk70359452"/>
      <w:r w:rsidR="00CC443D" w:rsidRPr="00CC443D">
        <w:rPr>
          <w:rFonts w:ascii="Sylfaen" w:hAnsi="Sylfaen"/>
          <w:bCs/>
          <w:szCs w:val="24"/>
          <w:lang w:val="ka-GE"/>
        </w:rPr>
        <w:t>მოკლევადიანი საკონსულტაციო მომსახურება ინოვაციების ფონდის საქმიანობის მარეგულირებელი დოკუმენტაციის სრული პაკეტის მოსამზადებლად (ადგილობრივი კონსულტანტი/სამართლებრივი ექსპერტი)</w:t>
      </w:r>
    </w:p>
    <w:bookmarkEnd w:id="1"/>
    <w:p w14:paraId="155FD525" w14:textId="77777777" w:rsidR="00CC443D" w:rsidRPr="00721B35" w:rsidRDefault="00BA331E" w:rsidP="00CC443D">
      <w:pPr>
        <w:spacing w:after="0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>
        <w:rPr>
          <w:rFonts w:ascii="Sylfaen" w:hAnsi="Sylfaen"/>
          <w:b/>
          <w:szCs w:val="24"/>
        </w:rPr>
        <w:t>No</w:t>
      </w:r>
      <w:r w:rsidR="0010596A">
        <w:rPr>
          <w:rFonts w:ascii="Times New Roman" w:hAnsi="Times New Roman"/>
          <w:b/>
          <w:szCs w:val="24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CC443D" w:rsidRPr="001F72FC">
        <w:rPr>
          <w:rFonts w:ascii="Times New Roman" w:hAnsi="Times New Roman"/>
          <w:bCs/>
          <w:szCs w:val="24"/>
        </w:rPr>
        <w:t>GE-MESCS-227985-CS-INDV</w:t>
      </w:r>
    </w:p>
    <w:p w14:paraId="77E2DD9B" w14:textId="1880B6D9" w:rsidR="00185F02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ინდივიდუალრი კონსულტანტის შესარჩევად</w:t>
      </w:r>
    </w:p>
    <w:p w14:paraId="6AC21BB1" w14:textId="06B89131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F7187E">
        <w:rPr>
          <w:rFonts w:ascii="Sylfaen" w:hAnsi="Sylfaen"/>
          <w:bCs/>
          <w:szCs w:val="24"/>
          <w:lang w:val="en-US"/>
        </w:rPr>
        <w:t>5</w:t>
      </w:r>
      <w:r w:rsidR="00441170" w:rsidRPr="001A31D2">
        <w:rPr>
          <w:rFonts w:ascii="Sylfaen" w:hAnsi="Sylfaen"/>
          <w:bCs/>
          <w:szCs w:val="24"/>
          <w:lang w:val="ka-GE"/>
        </w:rPr>
        <w:t xml:space="preserve">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0C33C579" w:rsidR="00441170" w:rsidRPr="00CC443D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CC443D">
        <w:rPr>
          <w:rFonts w:ascii="Sylfaen" w:hAnsi="Sylfaen"/>
          <w:bCs/>
          <w:szCs w:val="24"/>
          <w:lang w:val="ka-GE"/>
        </w:rPr>
        <w:t>უჩა ძიმისტარიშვილი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C3A68A2" w:rsidR="003054B3" w:rsidRDefault="003054B3">
      <w:pPr>
        <w:rPr>
          <w:rFonts w:cs="Times New Roman"/>
          <w:lang w:val="ka-GE"/>
        </w:rPr>
      </w:pPr>
    </w:p>
    <w:p w14:paraId="081362C4" w14:textId="77777777" w:rsidR="00134B61" w:rsidRPr="00721B35" w:rsidRDefault="00134B61" w:rsidP="00134B61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37CCBDFB" w14:textId="77777777" w:rsidR="00F7187E" w:rsidRPr="00F7187E" w:rsidRDefault="00F7187E">
      <w:pPr>
        <w:rPr>
          <w:rFonts w:cs="Times New Roman"/>
          <w:lang w:val="ka-GE"/>
        </w:rPr>
      </w:pPr>
    </w:p>
    <w:sectPr w:rsidR="00F7187E" w:rsidRPr="00F7187E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A59A4"/>
    <w:rsid w:val="000F7119"/>
    <w:rsid w:val="0010596A"/>
    <w:rsid w:val="00134B61"/>
    <w:rsid w:val="00185F02"/>
    <w:rsid w:val="001A31D2"/>
    <w:rsid w:val="002E6D7C"/>
    <w:rsid w:val="003054B3"/>
    <w:rsid w:val="00441170"/>
    <w:rsid w:val="00443DB6"/>
    <w:rsid w:val="006F1AB9"/>
    <w:rsid w:val="007115E8"/>
    <w:rsid w:val="007C62F2"/>
    <w:rsid w:val="008B571D"/>
    <w:rsid w:val="00956994"/>
    <w:rsid w:val="00994A92"/>
    <w:rsid w:val="00BA291B"/>
    <w:rsid w:val="00BA331E"/>
    <w:rsid w:val="00CC443D"/>
    <w:rsid w:val="00D27712"/>
    <w:rsid w:val="00ED448B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Maka Beraia</cp:lastModifiedBy>
  <cp:revision>34</cp:revision>
  <dcterms:created xsi:type="dcterms:W3CDTF">2020-06-14T13:37:00Z</dcterms:created>
  <dcterms:modified xsi:type="dcterms:W3CDTF">2021-06-24T05:42:00Z</dcterms:modified>
</cp:coreProperties>
</file>